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6"/>
      </w:tblGrid>
      <w:tr w:rsidR="00997AFB" w:rsidRPr="008D0FFA" w:rsidTr="00EB23DA">
        <w:tblPrEx>
          <w:tblCellMar>
            <w:top w:w="0" w:type="dxa"/>
            <w:bottom w:w="0" w:type="dxa"/>
          </w:tblCellMar>
        </w:tblPrEx>
        <w:trPr>
          <w:trHeight w:val="1797"/>
          <w:jc w:val="right"/>
        </w:trPr>
        <w:tc>
          <w:tcPr>
            <w:tcW w:w="4306" w:type="dxa"/>
            <w:tcBorders>
              <w:top w:val="nil"/>
              <w:left w:val="nil"/>
              <w:bottom w:val="nil"/>
              <w:right w:val="nil"/>
            </w:tcBorders>
          </w:tcPr>
          <w:p w:rsidR="00997AFB" w:rsidRPr="00B34F16" w:rsidRDefault="006612C8" w:rsidP="00EB23DA">
            <w:pPr>
              <w:jc w:val="right"/>
              <w:rPr>
                <w:sz w:val="24"/>
                <w:szCs w:val="24"/>
              </w:rPr>
            </w:pPr>
            <w:r w:rsidRPr="00B34F16">
              <w:rPr>
                <w:sz w:val="24"/>
                <w:szCs w:val="24"/>
              </w:rPr>
              <w:t xml:space="preserve"> </w:t>
            </w:r>
            <w:r w:rsidR="00D91D1A" w:rsidRPr="00B34F16">
              <w:rPr>
                <w:sz w:val="24"/>
                <w:szCs w:val="24"/>
              </w:rPr>
              <w:t xml:space="preserve"> </w:t>
            </w:r>
            <w:r w:rsidR="00997AFB" w:rsidRPr="00B34F16">
              <w:rPr>
                <w:sz w:val="24"/>
                <w:szCs w:val="24"/>
              </w:rPr>
              <w:t>«УТВЕРЖДЕН»</w:t>
            </w:r>
          </w:p>
          <w:p w:rsidR="00600E8A" w:rsidRPr="00B34F16" w:rsidRDefault="003D5DEC" w:rsidP="00EB23DA">
            <w:pPr>
              <w:pStyle w:val="30"/>
              <w:jc w:val="right"/>
              <w:rPr>
                <w:b w:val="0"/>
                <w:sz w:val="24"/>
                <w:szCs w:val="24"/>
              </w:rPr>
            </w:pPr>
            <w:r w:rsidRPr="00B34F16">
              <w:rPr>
                <w:b w:val="0"/>
                <w:sz w:val="24"/>
                <w:szCs w:val="24"/>
              </w:rPr>
              <w:t>п</w:t>
            </w:r>
            <w:r w:rsidR="00525AA5" w:rsidRPr="00B34F16">
              <w:rPr>
                <w:b w:val="0"/>
                <w:sz w:val="24"/>
                <w:szCs w:val="24"/>
              </w:rPr>
              <w:t>риказом</w:t>
            </w:r>
            <w:r w:rsidRPr="00B34F16">
              <w:rPr>
                <w:b w:val="0"/>
                <w:sz w:val="24"/>
                <w:szCs w:val="24"/>
              </w:rPr>
              <w:t xml:space="preserve"> </w:t>
            </w:r>
            <w:r w:rsidR="00DE5961" w:rsidRPr="00B34F16">
              <w:rPr>
                <w:b w:val="0"/>
                <w:sz w:val="24"/>
                <w:szCs w:val="24"/>
                <w:lang w:val="kk-KZ"/>
              </w:rPr>
              <w:t xml:space="preserve">главного врача </w:t>
            </w:r>
            <w:r w:rsidR="00DE5961" w:rsidRPr="00B34F16">
              <w:rPr>
                <w:b w:val="0"/>
                <w:sz w:val="24"/>
                <w:szCs w:val="24"/>
              </w:rPr>
              <w:t>Кызылординск</w:t>
            </w:r>
            <w:r w:rsidR="00664D07" w:rsidRPr="00B34F16">
              <w:rPr>
                <w:b w:val="0"/>
                <w:sz w:val="24"/>
                <w:szCs w:val="24"/>
              </w:rPr>
              <w:t>ой</w:t>
            </w:r>
            <w:r w:rsidR="00600E8A" w:rsidRPr="00B34F16">
              <w:rPr>
                <w:b w:val="0"/>
                <w:sz w:val="24"/>
                <w:szCs w:val="24"/>
              </w:rPr>
              <w:t xml:space="preserve"> </w:t>
            </w:r>
          </w:p>
          <w:p w:rsidR="00DF3140" w:rsidRDefault="00DF3140" w:rsidP="00EB23DA">
            <w:pPr>
              <w:pStyle w:val="30"/>
              <w:jc w:val="right"/>
              <w:rPr>
                <w:b w:val="0"/>
                <w:sz w:val="24"/>
                <w:szCs w:val="24"/>
              </w:rPr>
            </w:pPr>
            <w:r>
              <w:rPr>
                <w:b w:val="0"/>
                <w:sz w:val="24"/>
                <w:szCs w:val="24"/>
              </w:rPr>
              <w:t xml:space="preserve">многопрофильной </w:t>
            </w:r>
          </w:p>
          <w:p w:rsidR="00997AFB" w:rsidRPr="00B34F16" w:rsidRDefault="00600E8A" w:rsidP="00EB23DA">
            <w:pPr>
              <w:pStyle w:val="30"/>
              <w:jc w:val="right"/>
              <w:rPr>
                <w:b w:val="0"/>
                <w:sz w:val="24"/>
                <w:szCs w:val="24"/>
                <w:lang w:val="kk-KZ"/>
              </w:rPr>
            </w:pPr>
            <w:r w:rsidRPr="00B34F16">
              <w:rPr>
                <w:b w:val="0"/>
                <w:sz w:val="24"/>
                <w:szCs w:val="24"/>
              </w:rPr>
              <w:t>городск</w:t>
            </w:r>
            <w:r w:rsidR="00664D07" w:rsidRPr="00B34F16">
              <w:rPr>
                <w:b w:val="0"/>
                <w:sz w:val="24"/>
                <w:szCs w:val="24"/>
              </w:rPr>
              <w:t>ой</w:t>
            </w:r>
            <w:r w:rsidRPr="00B34F16">
              <w:rPr>
                <w:b w:val="0"/>
                <w:sz w:val="24"/>
                <w:szCs w:val="24"/>
              </w:rPr>
              <w:t xml:space="preserve"> больниц</w:t>
            </w:r>
            <w:r w:rsidR="00664D07" w:rsidRPr="00B34F16">
              <w:rPr>
                <w:b w:val="0"/>
                <w:sz w:val="24"/>
                <w:szCs w:val="24"/>
              </w:rPr>
              <w:t>ы</w:t>
            </w:r>
          </w:p>
          <w:p w:rsidR="00997AFB" w:rsidRPr="008D0FFA" w:rsidRDefault="00B3507D" w:rsidP="007B77C0">
            <w:pPr>
              <w:jc w:val="right"/>
              <w:rPr>
                <w:sz w:val="24"/>
                <w:szCs w:val="24"/>
              </w:rPr>
            </w:pPr>
            <w:r w:rsidRPr="00B34F16">
              <w:rPr>
                <w:sz w:val="24"/>
                <w:szCs w:val="24"/>
                <w:lang w:val="kk-KZ"/>
              </w:rPr>
              <w:t xml:space="preserve"> </w:t>
            </w:r>
            <w:r w:rsidR="00B34F16" w:rsidRPr="00B34F16">
              <w:rPr>
                <w:sz w:val="24"/>
                <w:szCs w:val="24"/>
                <w:lang w:val="kk-KZ"/>
              </w:rPr>
              <w:t>№</w:t>
            </w:r>
            <w:r w:rsidR="007159FF">
              <w:rPr>
                <w:sz w:val="24"/>
                <w:szCs w:val="24"/>
                <w:lang w:val="kk-KZ"/>
              </w:rPr>
              <w:t>___</w:t>
            </w:r>
            <w:r w:rsidR="00B34F16" w:rsidRPr="00B34F16">
              <w:rPr>
                <w:sz w:val="24"/>
                <w:szCs w:val="24"/>
                <w:lang w:val="kk-KZ"/>
              </w:rPr>
              <w:t xml:space="preserve"> нк</w:t>
            </w:r>
            <w:r w:rsidRPr="00B34F16">
              <w:rPr>
                <w:sz w:val="24"/>
                <w:szCs w:val="24"/>
                <w:lang w:val="kk-KZ"/>
              </w:rPr>
              <w:t xml:space="preserve"> </w:t>
            </w:r>
            <w:r w:rsidR="003D549F" w:rsidRPr="00B34F16">
              <w:rPr>
                <w:sz w:val="24"/>
                <w:szCs w:val="24"/>
                <w:lang w:val="kk-KZ"/>
              </w:rPr>
              <w:t xml:space="preserve">от </w:t>
            </w:r>
            <w:r w:rsidR="00997AFB" w:rsidRPr="00B34F16">
              <w:rPr>
                <w:sz w:val="24"/>
                <w:szCs w:val="24"/>
              </w:rPr>
              <w:t>«</w:t>
            </w:r>
            <w:r w:rsidR="007B77C0">
              <w:rPr>
                <w:sz w:val="24"/>
                <w:szCs w:val="24"/>
              </w:rPr>
              <w:t>31</w:t>
            </w:r>
            <w:r w:rsidR="00997AFB" w:rsidRPr="00B34F16">
              <w:rPr>
                <w:sz w:val="24"/>
                <w:szCs w:val="24"/>
              </w:rPr>
              <w:t>»</w:t>
            </w:r>
            <w:r w:rsidR="007159FF">
              <w:rPr>
                <w:sz w:val="24"/>
                <w:szCs w:val="24"/>
              </w:rPr>
              <w:t xml:space="preserve"> января</w:t>
            </w:r>
            <w:r w:rsidR="00491156" w:rsidRPr="00B34F16">
              <w:rPr>
                <w:sz w:val="24"/>
                <w:szCs w:val="24"/>
              </w:rPr>
              <w:t xml:space="preserve"> </w:t>
            </w:r>
            <w:r w:rsidR="00997AFB" w:rsidRPr="00B34F16">
              <w:rPr>
                <w:sz w:val="24"/>
                <w:szCs w:val="24"/>
                <w:lang w:val="ru-MO"/>
              </w:rPr>
              <w:t>20</w:t>
            </w:r>
            <w:r w:rsidR="00DF3140">
              <w:rPr>
                <w:sz w:val="24"/>
                <w:szCs w:val="24"/>
                <w:lang w:val="ru-MO"/>
              </w:rPr>
              <w:t>20</w:t>
            </w:r>
            <w:r w:rsidR="00263DD3" w:rsidRPr="00B34F16">
              <w:rPr>
                <w:sz w:val="24"/>
                <w:szCs w:val="24"/>
                <w:lang w:val="ru-MO"/>
              </w:rPr>
              <w:t xml:space="preserve"> </w:t>
            </w:r>
            <w:r w:rsidR="00997AFB" w:rsidRPr="00B34F16">
              <w:rPr>
                <w:sz w:val="24"/>
                <w:szCs w:val="24"/>
              </w:rPr>
              <w:t>г</w:t>
            </w:r>
            <w:r w:rsidR="00997AFB" w:rsidRPr="008D0FFA">
              <w:rPr>
                <w:sz w:val="24"/>
                <w:szCs w:val="24"/>
              </w:rPr>
              <w:t>.</w:t>
            </w:r>
          </w:p>
        </w:tc>
      </w:tr>
    </w:tbl>
    <w:p w:rsidR="00BF33C0" w:rsidRPr="008D0FFA" w:rsidRDefault="00BF33C0" w:rsidP="0085206C">
      <w:pPr>
        <w:jc w:val="both"/>
        <w:rPr>
          <w:b/>
          <w:sz w:val="24"/>
          <w:szCs w:val="24"/>
        </w:rPr>
      </w:pPr>
    </w:p>
    <w:p w:rsidR="00BF33C0" w:rsidRPr="008D0FFA" w:rsidRDefault="00BF33C0" w:rsidP="0085206C">
      <w:pPr>
        <w:jc w:val="both"/>
        <w:rPr>
          <w:b/>
          <w:sz w:val="24"/>
          <w:szCs w:val="24"/>
        </w:rPr>
      </w:pPr>
    </w:p>
    <w:p w:rsidR="00A47AC9" w:rsidRPr="00F9357A" w:rsidRDefault="00D06B98" w:rsidP="00F5796D">
      <w:pPr>
        <w:jc w:val="center"/>
        <w:rPr>
          <w:b/>
          <w:sz w:val="24"/>
          <w:szCs w:val="24"/>
        </w:rPr>
      </w:pPr>
      <w:r w:rsidRPr="00F9357A">
        <w:rPr>
          <w:b/>
          <w:sz w:val="24"/>
          <w:szCs w:val="24"/>
        </w:rPr>
        <w:t>ТЕНДЕРНАЯ ДОКУМЕНТАЦИЯ</w:t>
      </w:r>
    </w:p>
    <w:p w:rsidR="00A47AC9" w:rsidRPr="00256F29" w:rsidRDefault="00A47AC9" w:rsidP="00F5796D">
      <w:pPr>
        <w:jc w:val="center"/>
        <w:rPr>
          <w:b/>
          <w:sz w:val="24"/>
          <w:szCs w:val="24"/>
        </w:rPr>
      </w:pPr>
      <w:r w:rsidRPr="00256F29">
        <w:rPr>
          <w:b/>
          <w:sz w:val="24"/>
          <w:szCs w:val="24"/>
        </w:rPr>
        <w:t>предоставляемая потенциальным поставщикам для подготовки тендерных заявок</w:t>
      </w:r>
    </w:p>
    <w:p w:rsidR="00F5796D" w:rsidRPr="00256F29" w:rsidRDefault="00A47AC9" w:rsidP="00F5796D">
      <w:pPr>
        <w:ind w:firstLine="400"/>
        <w:jc w:val="center"/>
        <w:rPr>
          <w:b/>
          <w:sz w:val="24"/>
          <w:szCs w:val="24"/>
        </w:rPr>
      </w:pPr>
      <w:r w:rsidRPr="00256F29">
        <w:rPr>
          <w:b/>
          <w:sz w:val="24"/>
          <w:szCs w:val="24"/>
        </w:rPr>
        <w:t>и участия в тендере по закуп</w:t>
      </w:r>
      <w:r w:rsidR="00CA2F62" w:rsidRPr="00256F29">
        <w:rPr>
          <w:b/>
          <w:sz w:val="24"/>
          <w:szCs w:val="24"/>
        </w:rPr>
        <w:t>ке:</w:t>
      </w:r>
      <w:r w:rsidR="00063107" w:rsidRPr="00256F29">
        <w:rPr>
          <w:b/>
          <w:sz w:val="24"/>
          <w:szCs w:val="24"/>
        </w:rPr>
        <w:t xml:space="preserve"> </w:t>
      </w:r>
      <w:r w:rsidR="00DF3140" w:rsidRPr="00256F29">
        <w:rPr>
          <w:b/>
          <w:sz w:val="24"/>
          <w:szCs w:val="24"/>
        </w:rPr>
        <w:t>медицинских изделии</w:t>
      </w:r>
      <w:r w:rsidR="00915FAC" w:rsidRPr="00256F29">
        <w:rPr>
          <w:b/>
          <w:sz w:val="24"/>
          <w:szCs w:val="24"/>
        </w:rPr>
        <w:t xml:space="preserve"> </w:t>
      </w:r>
      <w:r w:rsidR="00256F29" w:rsidRPr="00256F29">
        <w:rPr>
          <w:b/>
          <w:sz w:val="24"/>
          <w:szCs w:val="24"/>
        </w:rPr>
        <w:t xml:space="preserve">Картриж с iQM для исследования газов крови, гематокрита, электролитов на </w:t>
      </w:r>
      <w:r w:rsidR="00256F29" w:rsidRPr="00256F29">
        <w:rPr>
          <w:b/>
          <w:bCs/>
          <w:sz w:val="24"/>
          <w:szCs w:val="24"/>
          <w:u w:val="single"/>
        </w:rPr>
        <w:t>300тест</w:t>
      </w:r>
      <w:r w:rsidR="00256F29" w:rsidRPr="00256F29">
        <w:rPr>
          <w:b/>
          <w:sz w:val="24"/>
          <w:szCs w:val="24"/>
        </w:rPr>
        <w:t>(на21день)</w:t>
      </w:r>
      <w:r w:rsidR="00915FAC" w:rsidRPr="00256F29">
        <w:rPr>
          <w:rStyle w:val="s0"/>
          <w:b/>
          <w:sz w:val="24"/>
          <w:szCs w:val="24"/>
          <w:u w:val="single"/>
        </w:rPr>
        <w:t xml:space="preserve"> </w:t>
      </w:r>
      <w:r w:rsidR="00DF3140" w:rsidRPr="00256F29">
        <w:rPr>
          <w:b/>
          <w:sz w:val="24"/>
          <w:szCs w:val="24"/>
        </w:rPr>
        <w:t>на 2020 год</w:t>
      </w:r>
      <w:r w:rsidR="00F5796D" w:rsidRPr="00256F29">
        <w:rPr>
          <w:b/>
          <w:sz w:val="24"/>
          <w:szCs w:val="24"/>
        </w:rPr>
        <w:t xml:space="preserve"> в рамках гарантированного объема бесплатной медицинской помощи для КГП на ПХВ Кызылординской </w:t>
      </w:r>
      <w:r w:rsidR="00DF3140" w:rsidRPr="00256F29">
        <w:rPr>
          <w:b/>
          <w:sz w:val="24"/>
          <w:szCs w:val="24"/>
        </w:rPr>
        <w:t xml:space="preserve">многопрофильной </w:t>
      </w:r>
      <w:r w:rsidR="00F5796D" w:rsidRPr="00256F29">
        <w:rPr>
          <w:b/>
          <w:sz w:val="24"/>
          <w:szCs w:val="24"/>
        </w:rPr>
        <w:t>городской больницы на 20</w:t>
      </w:r>
      <w:r w:rsidR="00DF3140" w:rsidRPr="00256F29">
        <w:rPr>
          <w:b/>
          <w:sz w:val="24"/>
          <w:szCs w:val="24"/>
        </w:rPr>
        <w:t>20</w:t>
      </w:r>
      <w:r w:rsidR="00F5796D" w:rsidRPr="00256F29">
        <w:rPr>
          <w:b/>
          <w:sz w:val="24"/>
          <w:szCs w:val="24"/>
        </w:rPr>
        <w:t xml:space="preserve"> год</w:t>
      </w:r>
    </w:p>
    <w:p w:rsidR="00F5796D" w:rsidRPr="00256F29" w:rsidRDefault="00F5796D" w:rsidP="00F5796D">
      <w:pPr>
        <w:ind w:firstLine="400"/>
        <w:jc w:val="both"/>
        <w:rPr>
          <w:b/>
          <w:sz w:val="24"/>
          <w:szCs w:val="24"/>
        </w:rPr>
      </w:pPr>
    </w:p>
    <w:p w:rsidR="000F6E20" w:rsidRPr="008D0FFA" w:rsidRDefault="00997AFB" w:rsidP="00F5796D">
      <w:pPr>
        <w:ind w:firstLine="400"/>
        <w:jc w:val="both"/>
        <w:rPr>
          <w:bCs/>
          <w:color w:val="000000"/>
          <w:sz w:val="24"/>
          <w:szCs w:val="24"/>
        </w:rPr>
      </w:pPr>
      <w:r w:rsidRPr="008D0FFA">
        <w:rPr>
          <w:sz w:val="24"/>
          <w:szCs w:val="24"/>
        </w:rPr>
        <w:t xml:space="preserve">Настоящая тендерная документация, предоставляемая организатором тендера потенциальным поставщикам </w:t>
      </w:r>
      <w:r w:rsidR="00B03298" w:rsidRPr="008D0FFA">
        <w:rPr>
          <w:sz w:val="24"/>
          <w:szCs w:val="24"/>
        </w:rPr>
        <w:t xml:space="preserve">для подготовки тендерных заявок </w:t>
      </w:r>
      <w:r w:rsidRPr="008D0FFA">
        <w:rPr>
          <w:sz w:val="24"/>
          <w:szCs w:val="24"/>
        </w:rPr>
        <w:t>и участия в</w:t>
      </w:r>
      <w:r w:rsidR="0000510E" w:rsidRPr="008D0FFA">
        <w:rPr>
          <w:sz w:val="24"/>
          <w:szCs w:val="24"/>
        </w:rPr>
        <w:t xml:space="preserve"> </w:t>
      </w:r>
      <w:r w:rsidRPr="008D0FFA">
        <w:rPr>
          <w:sz w:val="24"/>
          <w:szCs w:val="24"/>
        </w:rPr>
        <w:t xml:space="preserve">тендере </w:t>
      </w:r>
      <w:r w:rsidR="005F40A4">
        <w:rPr>
          <w:sz w:val="24"/>
          <w:szCs w:val="24"/>
        </w:rPr>
        <w:t xml:space="preserve">на </w:t>
      </w:r>
      <w:r w:rsidRPr="008D0FFA">
        <w:rPr>
          <w:sz w:val="24"/>
          <w:szCs w:val="24"/>
        </w:rPr>
        <w:t>закуп</w:t>
      </w:r>
      <w:r w:rsidR="00F9786C">
        <w:rPr>
          <w:sz w:val="24"/>
          <w:szCs w:val="24"/>
        </w:rPr>
        <w:t xml:space="preserve"> медицинск</w:t>
      </w:r>
      <w:r w:rsidR="00DF3140">
        <w:rPr>
          <w:sz w:val="24"/>
          <w:szCs w:val="24"/>
        </w:rPr>
        <w:t>их изделии на 2020 год</w:t>
      </w:r>
      <w:r w:rsidR="00F5796D" w:rsidRPr="008D0FFA">
        <w:rPr>
          <w:sz w:val="24"/>
          <w:szCs w:val="24"/>
        </w:rPr>
        <w:t xml:space="preserve"> </w:t>
      </w:r>
      <w:r w:rsidR="00CE4073" w:rsidRPr="008D0FFA">
        <w:rPr>
          <w:sz w:val="24"/>
          <w:szCs w:val="24"/>
        </w:rPr>
        <w:t>в рамках гарантированного объема бесплатной медицинской помощи для К</w:t>
      </w:r>
      <w:r w:rsidR="001C7813" w:rsidRPr="008D0FFA">
        <w:rPr>
          <w:sz w:val="24"/>
          <w:szCs w:val="24"/>
        </w:rPr>
        <w:t>Г</w:t>
      </w:r>
      <w:r w:rsidR="00CE4073" w:rsidRPr="008D0FFA">
        <w:rPr>
          <w:sz w:val="24"/>
          <w:szCs w:val="24"/>
        </w:rPr>
        <w:t>П на ПХВ Кызылординской</w:t>
      </w:r>
      <w:r w:rsidR="00DF3140">
        <w:rPr>
          <w:sz w:val="24"/>
          <w:szCs w:val="24"/>
        </w:rPr>
        <w:t xml:space="preserve"> многопрофильной</w:t>
      </w:r>
      <w:r w:rsidR="00CE4073" w:rsidRPr="008D0FFA">
        <w:rPr>
          <w:sz w:val="24"/>
          <w:szCs w:val="24"/>
        </w:rPr>
        <w:t xml:space="preserve"> городской больницы на 20</w:t>
      </w:r>
      <w:r w:rsidR="00DF3140">
        <w:rPr>
          <w:sz w:val="24"/>
          <w:szCs w:val="24"/>
        </w:rPr>
        <w:t>20</w:t>
      </w:r>
      <w:r w:rsidR="00CE4073" w:rsidRPr="008D0FFA">
        <w:rPr>
          <w:sz w:val="24"/>
          <w:szCs w:val="24"/>
        </w:rPr>
        <w:t xml:space="preserve"> год</w:t>
      </w:r>
      <w:r w:rsidRPr="008D0FFA">
        <w:rPr>
          <w:sz w:val="24"/>
          <w:szCs w:val="24"/>
        </w:rPr>
        <w:t xml:space="preserve"> (далее – Тендерная документация) разработана в соответствии с </w:t>
      </w:r>
      <w:r w:rsidR="009C56D8" w:rsidRPr="008D0FFA">
        <w:rPr>
          <w:sz w:val="24"/>
          <w:szCs w:val="24"/>
        </w:rPr>
        <w:t>П</w:t>
      </w:r>
      <w:r w:rsidR="00525AA5" w:rsidRPr="008D0FFA">
        <w:rPr>
          <w:sz w:val="24"/>
          <w:szCs w:val="24"/>
        </w:rPr>
        <w:t>остановлением Правительства</w:t>
      </w:r>
      <w:r w:rsidR="00C95134" w:rsidRPr="008D0FFA">
        <w:rPr>
          <w:sz w:val="24"/>
          <w:szCs w:val="24"/>
        </w:rPr>
        <w:t xml:space="preserve"> Республики Казахстан от </w:t>
      </w:r>
      <w:r w:rsidR="000B7861" w:rsidRPr="008D0FFA">
        <w:rPr>
          <w:sz w:val="24"/>
          <w:szCs w:val="24"/>
        </w:rPr>
        <w:t>30</w:t>
      </w:r>
      <w:r w:rsidR="00C95134" w:rsidRPr="008D0FFA">
        <w:rPr>
          <w:sz w:val="24"/>
          <w:szCs w:val="24"/>
        </w:rPr>
        <w:t xml:space="preserve"> </w:t>
      </w:r>
      <w:r w:rsidR="000B7861" w:rsidRPr="008D0FFA">
        <w:rPr>
          <w:sz w:val="24"/>
          <w:szCs w:val="24"/>
        </w:rPr>
        <w:t>октября</w:t>
      </w:r>
      <w:r w:rsidR="00C95134" w:rsidRPr="008D0FFA">
        <w:rPr>
          <w:sz w:val="24"/>
          <w:szCs w:val="24"/>
        </w:rPr>
        <w:t xml:space="preserve"> 200</w:t>
      </w:r>
      <w:r w:rsidR="000B7861" w:rsidRPr="008D0FFA">
        <w:rPr>
          <w:sz w:val="24"/>
          <w:szCs w:val="24"/>
        </w:rPr>
        <w:t>9</w:t>
      </w:r>
      <w:r w:rsidR="00C95134" w:rsidRPr="008D0FFA">
        <w:rPr>
          <w:sz w:val="24"/>
          <w:szCs w:val="24"/>
        </w:rPr>
        <w:t xml:space="preserve"> года №</w:t>
      </w:r>
      <w:r w:rsidR="000B7861" w:rsidRPr="008D0FFA">
        <w:rPr>
          <w:sz w:val="24"/>
          <w:szCs w:val="24"/>
        </w:rPr>
        <w:t>1729</w:t>
      </w:r>
      <w:r w:rsidR="00DF3140">
        <w:rPr>
          <w:sz w:val="24"/>
          <w:szCs w:val="24"/>
        </w:rPr>
        <w:t xml:space="preserve">                 </w:t>
      </w:r>
      <w:r w:rsidR="000B7861" w:rsidRPr="008D0FFA">
        <w:rPr>
          <w:sz w:val="24"/>
          <w:szCs w:val="24"/>
        </w:rPr>
        <w:t xml:space="preserve"> </w:t>
      </w:r>
      <w:r w:rsidR="0017385C" w:rsidRPr="008D0FFA">
        <w:rPr>
          <w:sz w:val="24"/>
          <w:szCs w:val="24"/>
        </w:rPr>
        <w:t>«</w:t>
      </w:r>
      <w:r w:rsidR="0017385C" w:rsidRPr="008D0FFA">
        <w:rPr>
          <w:rStyle w:val="s1"/>
          <w:b w:val="0"/>
          <w:sz w:val="24"/>
          <w:szCs w:val="24"/>
        </w:rPr>
        <w:t>Об утверждении Правил организации и проведения закупа лекарственных средств</w:t>
      </w:r>
      <w:r w:rsidR="00DF3140">
        <w:rPr>
          <w:rStyle w:val="s1"/>
          <w:b w:val="0"/>
          <w:sz w:val="24"/>
          <w:szCs w:val="24"/>
        </w:rPr>
        <w:t xml:space="preserve"> и медицинских </w:t>
      </w:r>
      <w:r w:rsidR="0017385C" w:rsidRPr="008D0FFA">
        <w:rPr>
          <w:rStyle w:val="s1"/>
          <w:b w:val="0"/>
          <w:sz w:val="24"/>
          <w:szCs w:val="24"/>
        </w:rPr>
        <w:t>изделий</w:t>
      </w:r>
      <w:r w:rsidR="00DF3140">
        <w:rPr>
          <w:rStyle w:val="s1"/>
          <w:b w:val="0"/>
          <w:sz w:val="24"/>
          <w:szCs w:val="24"/>
        </w:rPr>
        <w:t>,</w:t>
      </w:r>
      <w:r w:rsidR="0017385C" w:rsidRPr="008D0FFA">
        <w:rPr>
          <w:rStyle w:val="s1"/>
          <w:b w:val="0"/>
          <w:sz w:val="24"/>
          <w:szCs w:val="24"/>
        </w:rPr>
        <w:t xml:space="preserve"> фармацевтических услуг</w:t>
      </w:r>
      <w:r w:rsidR="00DF3140">
        <w:rPr>
          <w:rStyle w:val="s1"/>
          <w:b w:val="0"/>
          <w:sz w:val="24"/>
          <w:szCs w:val="24"/>
        </w:rPr>
        <w:t>»</w:t>
      </w:r>
      <w:r w:rsidR="0017385C" w:rsidRPr="008D0FFA">
        <w:rPr>
          <w:rStyle w:val="s1"/>
          <w:b w:val="0"/>
          <w:sz w:val="24"/>
          <w:szCs w:val="24"/>
        </w:rPr>
        <w:t xml:space="preserve"> </w:t>
      </w:r>
      <w:r w:rsidR="009A0C6A" w:rsidRPr="008D0FFA">
        <w:rPr>
          <w:rStyle w:val="s1"/>
          <w:b w:val="0"/>
          <w:sz w:val="24"/>
          <w:szCs w:val="24"/>
        </w:rPr>
        <w:t>(далее Правила)</w:t>
      </w:r>
      <w:r w:rsidR="00DF3140">
        <w:rPr>
          <w:rStyle w:val="s1"/>
          <w:b w:val="0"/>
          <w:sz w:val="24"/>
          <w:szCs w:val="24"/>
        </w:rPr>
        <w:t>.</w:t>
      </w:r>
    </w:p>
    <w:p w:rsidR="001C3730" w:rsidRPr="008D0FFA" w:rsidRDefault="001C3730" w:rsidP="0085206C">
      <w:pPr>
        <w:tabs>
          <w:tab w:val="left" w:pos="0"/>
        </w:tabs>
        <w:jc w:val="both"/>
        <w:rPr>
          <w:b/>
          <w:sz w:val="24"/>
          <w:szCs w:val="24"/>
        </w:rPr>
      </w:pPr>
    </w:p>
    <w:p w:rsidR="00997AFB" w:rsidRPr="008D0FFA" w:rsidRDefault="00997AFB" w:rsidP="00EB23DA">
      <w:pPr>
        <w:numPr>
          <w:ilvl w:val="0"/>
          <w:numId w:val="1"/>
        </w:numPr>
        <w:jc w:val="center"/>
        <w:rPr>
          <w:b/>
          <w:sz w:val="24"/>
          <w:szCs w:val="24"/>
        </w:rPr>
      </w:pPr>
      <w:r w:rsidRPr="008D0FFA">
        <w:rPr>
          <w:b/>
          <w:sz w:val="24"/>
          <w:szCs w:val="24"/>
        </w:rPr>
        <w:t>Предмет тендера</w:t>
      </w:r>
    </w:p>
    <w:p w:rsidR="001C3730" w:rsidRPr="008D0FFA" w:rsidRDefault="001C3730" w:rsidP="0085206C">
      <w:pPr>
        <w:ind w:left="283"/>
        <w:jc w:val="both"/>
        <w:rPr>
          <w:sz w:val="24"/>
          <w:szCs w:val="24"/>
        </w:rPr>
      </w:pPr>
    </w:p>
    <w:p w:rsidR="00997AFB" w:rsidRPr="008D0FFA" w:rsidRDefault="00997AFB" w:rsidP="0085206C">
      <w:pPr>
        <w:pStyle w:val="a5"/>
        <w:ind w:firstLine="426"/>
        <w:rPr>
          <w:sz w:val="24"/>
          <w:szCs w:val="24"/>
        </w:rPr>
      </w:pPr>
      <w:r w:rsidRPr="008D0FFA">
        <w:rPr>
          <w:sz w:val="24"/>
          <w:szCs w:val="24"/>
        </w:rPr>
        <w:t>1.</w:t>
      </w:r>
      <w:r w:rsidR="0029544F" w:rsidRPr="008D0FFA">
        <w:rPr>
          <w:sz w:val="24"/>
          <w:szCs w:val="24"/>
        </w:rPr>
        <w:t xml:space="preserve"> </w:t>
      </w:r>
      <w:r w:rsidRPr="008D0FFA">
        <w:rPr>
          <w:sz w:val="24"/>
          <w:szCs w:val="24"/>
        </w:rPr>
        <w:t xml:space="preserve">Настоящая Тендерная документация по проведению тендера </w:t>
      </w:r>
      <w:r w:rsidR="00063107" w:rsidRPr="008D0FFA">
        <w:rPr>
          <w:sz w:val="24"/>
          <w:szCs w:val="24"/>
        </w:rPr>
        <w:t>на</w:t>
      </w:r>
      <w:r w:rsidR="005F40A4">
        <w:rPr>
          <w:sz w:val="24"/>
          <w:szCs w:val="24"/>
        </w:rPr>
        <w:t xml:space="preserve"> закупк</w:t>
      </w:r>
      <w:r w:rsidR="00DB6FEC">
        <w:rPr>
          <w:sz w:val="24"/>
          <w:szCs w:val="24"/>
        </w:rPr>
        <w:t xml:space="preserve">е </w:t>
      </w:r>
      <w:r w:rsidR="005F40A4">
        <w:rPr>
          <w:sz w:val="24"/>
          <w:szCs w:val="24"/>
        </w:rPr>
        <w:t>медицинск</w:t>
      </w:r>
      <w:r w:rsidR="00DB6FEC">
        <w:rPr>
          <w:sz w:val="24"/>
          <w:szCs w:val="24"/>
        </w:rPr>
        <w:t>их изделии на 2020 год</w:t>
      </w:r>
      <w:r w:rsidR="00CA2F62" w:rsidRPr="008D0FFA">
        <w:rPr>
          <w:sz w:val="24"/>
          <w:szCs w:val="24"/>
        </w:rPr>
        <w:t xml:space="preserve"> </w:t>
      </w:r>
      <w:r w:rsidR="00BF33C0" w:rsidRPr="008D0FFA">
        <w:rPr>
          <w:sz w:val="24"/>
          <w:szCs w:val="24"/>
        </w:rPr>
        <w:t>в рамках гарантированного объема бесплатной медицинской помощи для К</w:t>
      </w:r>
      <w:r w:rsidR="001C7813" w:rsidRPr="008D0FFA">
        <w:rPr>
          <w:sz w:val="24"/>
          <w:szCs w:val="24"/>
        </w:rPr>
        <w:t>Г</w:t>
      </w:r>
      <w:r w:rsidR="00BF33C0" w:rsidRPr="008D0FFA">
        <w:rPr>
          <w:sz w:val="24"/>
          <w:szCs w:val="24"/>
        </w:rPr>
        <w:t xml:space="preserve">П на ПХВ Кызылординской </w:t>
      </w:r>
      <w:r w:rsidR="00DB6FEC">
        <w:rPr>
          <w:sz w:val="24"/>
          <w:szCs w:val="24"/>
        </w:rPr>
        <w:t>многопрофильной городской больницы на 2020</w:t>
      </w:r>
      <w:r w:rsidR="00BF33C0" w:rsidRPr="008D0FFA">
        <w:rPr>
          <w:sz w:val="24"/>
          <w:szCs w:val="24"/>
        </w:rPr>
        <w:t xml:space="preserve"> год </w:t>
      </w:r>
      <w:r w:rsidRPr="008D0FFA">
        <w:rPr>
          <w:sz w:val="24"/>
          <w:szCs w:val="24"/>
        </w:rPr>
        <w:t>разработана с целью предоставления потенциальным поставщикам полной информации об условиях их участия в тендере.</w:t>
      </w:r>
    </w:p>
    <w:p w:rsidR="00997AFB" w:rsidRPr="008D0FFA" w:rsidRDefault="00997AFB" w:rsidP="00271478">
      <w:pPr>
        <w:pStyle w:val="a5"/>
        <w:ind w:firstLine="426"/>
        <w:rPr>
          <w:sz w:val="24"/>
          <w:szCs w:val="24"/>
        </w:rPr>
      </w:pPr>
      <w:r w:rsidRPr="008D0FFA">
        <w:rPr>
          <w:sz w:val="24"/>
          <w:szCs w:val="24"/>
        </w:rPr>
        <w:t xml:space="preserve">2. Тендер проводится с целью определения поставщиков </w:t>
      </w:r>
      <w:r w:rsidR="00994413" w:rsidRPr="008D0FFA">
        <w:rPr>
          <w:sz w:val="24"/>
          <w:szCs w:val="24"/>
        </w:rPr>
        <w:t xml:space="preserve">для </w:t>
      </w:r>
      <w:r w:rsidR="00DB6FEC">
        <w:rPr>
          <w:sz w:val="24"/>
          <w:szCs w:val="24"/>
        </w:rPr>
        <w:t>закупа медицинских изделии</w:t>
      </w:r>
      <w:r w:rsidR="00C532FA" w:rsidRPr="00C532FA">
        <w:rPr>
          <w:b/>
          <w:color w:val="000000"/>
          <w:sz w:val="24"/>
          <w:szCs w:val="24"/>
          <w:u w:val="single"/>
        </w:rPr>
        <w:t xml:space="preserve"> </w:t>
      </w:r>
      <w:r w:rsidR="007B77C0">
        <w:rPr>
          <w:sz w:val="24"/>
          <w:szCs w:val="24"/>
        </w:rPr>
        <w:t xml:space="preserve">Картриж с iQM для исследования газов крови, гематокрита, электролитов на </w:t>
      </w:r>
      <w:r w:rsidR="007B77C0">
        <w:rPr>
          <w:b/>
          <w:bCs/>
          <w:sz w:val="24"/>
          <w:szCs w:val="24"/>
          <w:u w:val="single"/>
        </w:rPr>
        <w:t>300тест</w:t>
      </w:r>
      <w:r w:rsidR="00271478">
        <w:rPr>
          <w:b/>
          <w:bCs/>
          <w:sz w:val="24"/>
          <w:szCs w:val="24"/>
          <w:u w:val="single"/>
        </w:rPr>
        <w:t xml:space="preserve"> </w:t>
      </w:r>
      <w:r w:rsidR="007B77C0">
        <w:rPr>
          <w:sz w:val="24"/>
          <w:szCs w:val="24"/>
        </w:rPr>
        <w:t xml:space="preserve">(на21день) </w:t>
      </w:r>
      <w:r w:rsidR="00DB6FEC">
        <w:rPr>
          <w:sz w:val="24"/>
          <w:szCs w:val="24"/>
        </w:rPr>
        <w:t>на 2020 год</w:t>
      </w:r>
      <w:r w:rsidR="00942611" w:rsidRPr="008D0FFA">
        <w:rPr>
          <w:sz w:val="24"/>
          <w:szCs w:val="24"/>
        </w:rPr>
        <w:t xml:space="preserve"> </w:t>
      </w:r>
      <w:r w:rsidR="00BF33C0" w:rsidRPr="008D0FFA">
        <w:rPr>
          <w:sz w:val="24"/>
          <w:szCs w:val="24"/>
        </w:rPr>
        <w:t>в рамках гарантированного объема бесплатной медицинской помощи для К</w:t>
      </w:r>
      <w:r w:rsidR="001C7813" w:rsidRPr="008D0FFA">
        <w:rPr>
          <w:sz w:val="24"/>
          <w:szCs w:val="24"/>
        </w:rPr>
        <w:t>Г</w:t>
      </w:r>
      <w:r w:rsidR="00BF33C0" w:rsidRPr="008D0FFA">
        <w:rPr>
          <w:sz w:val="24"/>
          <w:szCs w:val="24"/>
        </w:rPr>
        <w:t xml:space="preserve">П на ПХВ Кызылординской </w:t>
      </w:r>
      <w:r w:rsidR="00DB6FEC">
        <w:rPr>
          <w:sz w:val="24"/>
          <w:szCs w:val="24"/>
        </w:rPr>
        <w:t xml:space="preserve">многопрофильной </w:t>
      </w:r>
      <w:r w:rsidR="00BF33C0" w:rsidRPr="008D0FFA">
        <w:rPr>
          <w:sz w:val="24"/>
          <w:szCs w:val="24"/>
        </w:rPr>
        <w:t>городской больницы на 20</w:t>
      </w:r>
      <w:r w:rsidR="00DB6FEC">
        <w:rPr>
          <w:sz w:val="24"/>
          <w:szCs w:val="24"/>
        </w:rPr>
        <w:t>20</w:t>
      </w:r>
      <w:r w:rsidR="00BF33C0" w:rsidRPr="008D0FFA">
        <w:rPr>
          <w:sz w:val="24"/>
          <w:szCs w:val="24"/>
        </w:rPr>
        <w:t xml:space="preserve"> год</w:t>
      </w:r>
      <w:r w:rsidRPr="008D0FFA">
        <w:rPr>
          <w:sz w:val="24"/>
          <w:szCs w:val="24"/>
        </w:rPr>
        <w:t xml:space="preserve">. </w:t>
      </w:r>
      <w:r w:rsidR="00271478">
        <w:rPr>
          <w:sz w:val="24"/>
          <w:szCs w:val="24"/>
        </w:rPr>
        <w:t xml:space="preserve"> </w:t>
      </w:r>
      <w:r w:rsidRPr="008D0FFA">
        <w:rPr>
          <w:sz w:val="24"/>
          <w:szCs w:val="24"/>
        </w:rPr>
        <w:t>Полный перечень закупаем</w:t>
      </w:r>
      <w:r w:rsidR="00235CCD">
        <w:rPr>
          <w:sz w:val="24"/>
          <w:szCs w:val="24"/>
        </w:rPr>
        <w:t>ой</w:t>
      </w:r>
      <w:r w:rsidRPr="008D0FFA">
        <w:rPr>
          <w:sz w:val="24"/>
          <w:szCs w:val="24"/>
        </w:rPr>
        <w:t xml:space="preserve"> </w:t>
      </w:r>
      <w:r w:rsidR="00235CCD">
        <w:rPr>
          <w:sz w:val="24"/>
          <w:szCs w:val="24"/>
        </w:rPr>
        <w:t>медицинской техники</w:t>
      </w:r>
      <w:r w:rsidRPr="008D0FFA">
        <w:rPr>
          <w:sz w:val="24"/>
          <w:szCs w:val="24"/>
        </w:rPr>
        <w:t xml:space="preserve"> приведен в приложени</w:t>
      </w:r>
      <w:r w:rsidR="00C532FA">
        <w:rPr>
          <w:sz w:val="24"/>
          <w:szCs w:val="24"/>
        </w:rPr>
        <w:t>ях</w:t>
      </w:r>
      <w:r w:rsidRPr="008D0FFA">
        <w:rPr>
          <w:sz w:val="24"/>
          <w:szCs w:val="24"/>
        </w:rPr>
        <w:t xml:space="preserve"> 1 к настоящей Тендерной документации.</w:t>
      </w:r>
    </w:p>
    <w:p w:rsidR="00997AFB" w:rsidRPr="00351F45" w:rsidRDefault="00997AFB" w:rsidP="0085206C">
      <w:pPr>
        <w:pStyle w:val="a5"/>
        <w:ind w:firstLine="426"/>
        <w:rPr>
          <w:b/>
          <w:sz w:val="24"/>
          <w:szCs w:val="24"/>
        </w:rPr>
      </w:pPr>
      <w:r w:rsidRPr="00351F45">
        <w:rPr>
          <w:sz w:val="24"/>
          <w:szCs w:val="24"/>
        </w:rPr>
        <w:t>3.</w:t>
      </w:r>
      <w:r w:rsidR="0029544F" w:rsidRPr="00351F45">
        <w:rPr>
          <w:sz w:val="24"/>
          <w:szCs w:val="24"/>
        </w:rPr>
        <w:t xml:space="preserve"> </w:t>
      </w:r>
      <w:r w:rsidR="00D80A2B" w:rsidRPr="00351F45">
        <w:rPr>
          <w:sz w:val="24"/>
          <w:szCs w:val="24"/>
          <w:lang w:val="kk-KZ"/>
        </w:rPr>
        <w:t xml:space="preserve">Заказчиком </w:t>
      </w:r>
      <w:r w:rsidR="0076491F" w:rsidRPr="00351F45">
        <w:rPr>
          <w:sz w:val="24"/>
          <w:szCs w:val="24"/>
        </w:rPr>
        <w:t xml:space="preserve">тендера выступает </w:t>
      </w:r>
      <w:r w:rsidR="0029544F" w:rsidRPr="00351F45">
        <w:rPr>
          <w:sz w:val="24"/>
          <w:szCs w:val="24"/>
        </w:rPr>
        <w:t>–</w:t>
      </w:r>
      <w:r w:rsidR="00F3254C">
        <w:rPr>
          <w:sz w:val="24"/>
          <w:szCs w:val="24"/>
        </w:rPr>
        <w:t xml:space="preserve"> </w:t>
      </w:r>
      <w:r w:rsidR="00361D42" w:rsidRPr="00351F45">
        <w:rPr>
          <w:sz w:val="24"/>
          <w:szCs w:val="24"/>
        </w:rPr>
        <w:t>К</w:t>
      </w:r>
      <w:r w:rsidR="008E697F" w:rsidRPr="00351F45">
        <w:rPr>
          <w:sz w:val="24"/>
          <w:szCs w:val="24"/>
        </w:rPr>
        <w:t>Г</w:t>
      </w:r>
      <w:r w:rsidR="00361D42" w:rsidRPr="00351F45">
        <w:rPr>
          <w:sz w:val="24"/>
          <w:szCs w:val="24"/>
        </w:rPr>
        <w:t>П на ПХВ</w:t>
      </w:r>
      <w:r w:rsidR="007849FA" w:rsidRPr="00351F45">
        <w:rPr>
          <w:sz w:val="24"/>
          <w:szCs w:val="24"/>
          <w:lang w:val="kk-KZ"/>
        </w:rPr>
        <w:t xml:space="preserve"> «</w:t>
      </w:r>
      <w:r w:rsidR="007849FA" w:rsidRPr="00351F45">
        <w:rPr>
          <w:sz w:val="24"/>
          <w:szCs w:val="24"/>
        </w:rPr>
        <w:t>Кызылординск</w:t>
      </w:r>
      <w:r w:rsidR="00361D42" w:rsidRPr="00351F45">
        <w:rPr>
          <w:sz w:val="24"/>
          <w:szCs w:val="24"/>
        </w:rPr>
        <w:t>ая</w:t>
      </w:r>
      <w:r w:rsidR="00DB6FEC">
        <w:rPr>
          <w:sz w:val="24"/>
          <w:szCs w:val="24"/>
        </w:rPr>
        <w:t xml:space="preserve"> многопрофильная </w:t>
      </w:r>
      <w:r w:rsidR="00361D42" w:rsidRPr="00351F45">
        <w:rPr>
          <w:sz w:val="24"/>
          <w:szCs w:val="24"/>
        </w:rPr>
        <w:t>городская больница</w:t>
      </w:r>
      <w:r w:rsidR="007849FA" w:rsidRPr="00351F45">
        <w:rPr>
          <w:sz w:val="24"/>
          <w:szCs w:val="24"/>
          <w:lang w:val="kk-KZ"/>
        </w:rPr>
        <w:t>» управления здравоохранения Кызылординской области»</w:t>
      </w:r>
      <w:r w:rsidRPr="00351F45">
        <w:rPr>
          <w:sz w:val="24"/>
          <w:szCs w:val="24"/>
        </w:rPr>
        <w:t>.</w:t>
      </w:r>
      <w:r w:rsidR="00FC1876" w:rsidRPr="00351F45">
        <w:rPr>
          <w:sz w:val="24"/>
          <w:szCs w:val="24"/>
        </w:rPr>
        <w:t xml:space="preserve"> </w:t>
      </w:r>
      <w:r w:rsidR="008912DF" w:rsidRPr="00351F45">
        <w:rPr>
          <w:i/>
          <w:sz w:val="24"/>
          <w:szCs w:val="24"/>
        </w:rPr>
        <w:t>120001</w:t>
      </w:r>
      <w:r w:rsidR="008912DF" w:rsidRPr="00351F45">
        <w:rPr>
          <w:sz w:val="24"/>
          <w:szCs w:val="24"/>
        </w:rPr>
        <w:t xml:space="preserve"> </w:t>
      </w:r>
      <w:r w:rsidR="00FC1876" w:rsidRPr="00351F45">
        <w:rPr>
          <w:i/>
          <w:sz w:val="24"/>
          <w:szCs w:val="24"/>
        </w:rPr>
        <w:t>г</w:t>
      </w:r>
      <w:r w:rsidR="00B657E8" w:rsidRPr="00351F45">
        <w:rPr>
          <w:i/>
          <w:sz w:val="24"/>
          <w:szCs w:val="24"/>
        </w:rPr>
        <w:t>.Кызылорда, ул.</w:t>
      </w:r>
      <w:r w:rsidR="00361D42" w:rsidRPr="00351F45">
        <w:rPr>
          <w:i/>
          <w:sz w:val="24"/>
          <w:szCs w:val="24"/>
        </w:rPr>
        <w:t>Н.Абуова</w:t>
      </w:r>
      <w:r w:rsidR="00B657E8" w:rsidRPr="00351F45">
        <w:rPr>
          <w:i/>
          <w:sz w:val="24"/>
          <w:szCs w:val="24"/>
        </w:rPr>
        <w:t xml:space="preserve"> №</w:t>
      </w:r>
      <w:r w:rsidR="003A614F" w:rsidRPr="00351F45">
        <w:rPr>
          <w:i/>
          <w:sz w:val="24"/>
          <w:szCs w:val="24"/>
        </w:rPr>
        <w:t>29</w:t>
      </w:r>
      <w:r w:rsidR="007849FA" w:rsidRPr="00351F45">
        <w:rPr>
          <w:i/>
          <w:sz w:val="24"/>
          <w:szCs w:val="24"/>
        </w:rPr>
        <w:t>, тел:</w:t>
      </w:r>
      <w:r w:rsidR="00B657E8" w:rsidRPr="00351F45">
        <w:rPr>
          <w:i/>
          <w:sz w:val="24"/>
          <w:szCs w:val="24"/>
          <w:lang w:val="kk-KZ"/>
        </w:rPr>
        <w:t>8(7242)</w:t>
      </w:r>
      <w:r w:rsidR="007849FA" w:rsidRPr="00351F45">
        <w:rPr>
          <w:i/>
          <w:sz w:val="24"/>
          <w:szCs w:val="24"/>
        </w:rPr>
        <w:t xml:space="preserve"> </w:t>
      </w:r>
      <w:r w:rsidR="00361D42" w:rsidRPr="00351F45">
        <w:rPr>
          <w:i/>
          <w:sz w:val="24"/>
          <w:szCs w:val="24"/>
        </w:rPr>
        <w:t>29-01-0</w:t>
      </w:r>
      <w:r w:rsidR="00FA7A5D" w:rsidRPr="00351F45">
        <w:rPr>
          <w:i/>
          <w:sz w:val="24"/>
          <w:szCs w:val="24"/>
        </w:rPr>
        <w:t>5</w:t>
      </w:r>
      <w:r w:rsidR="007849FA" w:rsidRPr="00351F45">
        <w:rPr>
          <w:i/>
          <w:sz w:val="24"/>
          <w:szCs w:val="24"/>
        </w:rPr>
        <w:t>,</w:t>
      </w:r>
      <w:r w:rsidR="006A180C" w:rsidRPr="00351F45">
        <w:rPr>
          <w:i/>
          <w:sz w:val="24"/>
          <w:szCs w:val="24"/>
          <w:lang w:val="kk-KZ"/>
        </w:rPr>
        <w:t xml:space="preserve"> БИН </w:t>
      </w:r>
      <w:r w:rsidR="003D38D3" w:rsidRPr="00351F45">
        <w:rPr>
          <w:i/>
          <w:sz w:val="24"/>
          <w:szCs w:val="24"/>
          <w:lang w:val="kk-KZ"/>
        </w:rPr>
        <w:t>080440003924</w:t>
      </w:r>
      <w:r w:rsidR="006A180C" w:rsidRPr="00351F45">
        <w:rPr>
          <w:i/>
          <w:sz w:val="24"/>
          <w:szCs w:val="24"/>
          <w:lang w:val="kk-KZ"/>
        </w:rPr>
        <w:t>.</w:t>
      </w:r>
      <w:r w:rsidR="00F5186B" w:rsidRPr="00351F45">
        <w:rPr>
          <w:i/>
          <w:sz w:val="24"/>
          <w:szCs w:val="24"/>
        </w:rPr>
        <w:t xml:space="preserve"> КОД </w:t>
      </w:r>
      <w:r w:rsidR="003D38D3" w:rsidRPr="00351F45">
        <w:rPr>
          <w:i/>
          <w:sz w:val="24"/>
          <w:szCs w:val="24"/>
        </w:rPr>
        <w:t>956</w:t>
      </w:r>
      <w:r w:rsidR="00FC1876" w:rsidRPr="00351F45">
        <w:rPr>
          <w:i/>
          <w:sz w:val="24"/>
          <w:szCs w:val="24"/>
        </w:rPr>
        <w:t>.</w:t>
      </w:r>
      <w:r w:rsidR="00B657E8" w:rsidRPr="00351F45">
        <w:rPr>
          <w:i/>
          <w:sz w:val="24"/>
          <w:szCs w:val="24"/>
          <w:lang w:val="kk-KZ"/>
        </w:rPr>
        <w:t xml:space="preserve"> </w:t>
      </w:r>
      <w:r w:rsidR="00FC1876" w:rsidRPr="00351F45">
        <w:rPr>
          <w:i/>
          <w:sz w:val="24"/>
          <w:szCs w:val="24"/>
        </w:rPr>
        <w:t>БИК</w:t>
      </w:r>
      <w:r w:rsidR="00B657E8" w:rsidRPr="00351F45">
        <w:rPr>
          <w:i/>
          <w:sz w:val="24"/>
          <w:szCs w:val="24"/>
          <w:lang w:val="kk-KZ"/>
        </w:rPr>
        <w:t xml:space="preserve"> </w:t>
      </w:r>
      <w:r w:rsidR="006A180C" w:rsidRPr="00351F45">
        <w:rPr>
          <w:i/>
          <w:sz w:val="24"/>
          <w:szCs w:val="24"/>
          <w:lang w:val="en-US"/>
        </w:rPr>
        <w:t>ALMNKZKA</w:t>
      </w:r>
      <w:r w:rsidR="00FC1876" w:rsidRPr="00351F45">
        <w:rPr>
          <w:i/>
          <w:sz w:val="24"/>
          <w:szCs w:val="24"/>
        </w:rPr>
        <w:t xml:space="preserve">. ИИК </w:t>
      </w:r>
      <w:r w:rsidR="00F5186B" w:rsidRPr="00351F45">
        <w:rPr>
          <w:i/>
          <w:sz w:val="24"/>
          <w:szCs w:val="24"/>
          <w:lang w:val="en-US"/>
        </w:rPr>
        <w:t>KZ</w:t>
      </w:r>
      <w:r w:rsidR="003D38D3" w:rsidRPr="00351F45">
        <w:rPr>
          <w:i/>
          <w:sz w:val="24"/>
          <w:szCs w:val="24"/>
        </w:rPr>
        <w:t>77826</w:t>
      </w:r>
      <w:r w:rsidR="00A03F5E" w:rsidRPr="00351F45">
        <w:rPr>
          <w:i/>
          <w:sz w:val="24"/>
          <w:szCs w:val="24"/>
          <w:lang w:val="en-US"/>
        </w:rPr>
        <w:t>N</w:t>
      </w:r>
      <w:r w:rsidR="00A03F5E" w:rsidRPr="00351F45">
        <w:rPr>
          <w:i/>
          <w:sz w:val="24"/>
          <w:szCs w:val="24"/>
        </w:rPr>
        <w:t>0</w:t>
      </w:r>
      <w:r w:rsidR="00A03F5E" w:rsidRPr="00351F45">
        <w:rPr>
          <w:i/>
          <w:sz w:val="24"/>
          <w:szCs w:val="24"/>
          <w:lang w:val="en-US"/>
        </w:rPr>
        <w:t>KZTD</w:t>
      </w:r>
      <w:r w:rsidR="003D38D3" w:rsidRPr="00351F45">
        <w:rPr>
          <w:i/>
          <w:sz w:val="24"/>
          <w:szCs w:val="24"/>
        </w:rPr>
        <w:t>2002098</w:t>
      </w:r>
      <w:r w:rsidR="00A03F5E" w:rsidRPr="00351F45">
        <w:rPr>
          <w:i/>
          <w:sz w:val="24"/>
          <w:szCs w:val="24"/>
        </w:rPr>
        <w:t xml:space="preserve">. Банк </w:t>
      </w:r>
      <w:r w:rsidR="00A03F5E" w:rsidRPr="00351F45">
        <w:rPr>
          <w:i/>
          <w:sz w:val="24"/>
          <w:szCs w:val="24"/>
          <w:lang w:val="kk-KZ"/>
        </w:rPr>
        <w:t>филиал АО «АТФБанка» в г.Кызылорда</w:t>
      </w:r>
      <w:r w:rsidR="00FC1876" w:rsidRPr="00351F45">
        <w:rPr>
          <w:i/>
          <w:sz w:val="24"/>
          <w:szCs w:val="24"/>
        </w:rPr>
        <w:t>).</w:t>
      </w:r>
      <w:r w:rsidR="00960E64" w:rsidRPr="00351F45">
        <w:rPr>
          <w:i/>
          <w:sz w:val="24"/>
          <w:szCs w:val="24"/>
          <w:lang w:val="kk-KZ"/>
        </w:rPr>
        <w:t xml:space="preserve"> </w:t>
      </w:r>
      <w:r w:rsidR="00FC1876" w:rsidRPr="00351F45">
        <w:rPr>
          <w:i/>
          <w:sz w:val="24"/>
          <w:szCs w:val="24"/>
        </w:rPr>
        <w:t xml:space="preserve"> электронный адрес веб-портал, на котором планируется размещать информацию, подлежащую опубликованию:</w:t>
      </w:r>
      <w:r w:rsidR="00960E64" w:rsidRPr="00351F45">
        <w:rPr>
          <w:i/>
          <w:sz w:val="24"/>
          <w:szCs w:val="24"/>
          <w:lang w:val="kk-KZ"/>
        </w:rPr>
        <w:t xml:space="preserve"> </w:t>
      </w:r>
      <w:hyperlink r:id="rId8" w:history="1">
        <w:r w:rsidR="00351F45" w:rsidRPr="00351F45">
          <w:rPr>
            <w:rStyle w:val="ac"/>
            <w:sz w:val="24"/>
            <w:szCs w:val="24"/>
            <w:lang w:val="en-US"/>
          </w:rPr>
          <w:t>www</w:t>
        </w:r>
        <w:r w:rsidR="00351F45" w:rsidRPr="00351F45">
          <w:rPr>
            <w:rStyle w:val="ac"/>
            <w:sz w:val="24"/>
            <w:szCs w:val="24"/>
          </w:rPr>
          <w:t>.</w:t>
        </w:r>
        <w:r w:rsidR="00351F45" w:rsidRPr="00351F45">
          <w:rPr>
            <w:rStyle w:val="ac"/>
            <w:sz w:val="24"/>
            <w:szCs w:val="24"/>
            <w:lang w:val="en-US"/>
          </w:rPr>
          <w:t>k</w:t>
        </w:r>
        <w:r w:rsidR="00351F45" w:rsidRPr="00351F45">
          <w:rPr>
            <w:rStyle w:val="ac"/>
            <w:sz w:val="24"/>
            <w:szCs w:val="24"/>
          </w:rPr>
          <w:t>-</w:t>
        </w:r>
        <w:r w:rsidR="00351F45" w:rsidRPr="00351F45">
          <w:rPr>
            <w:rStyle w:val="ac"/>
            <w:sz w:val="24"/>
            <w:szCs w:val="24"/>
            <w:lang w:val="en-US"/>
          </w:rPr>
          <w:t>ordahospital</w:t>
        </w:r>
        <w:r w:rsidR="00351F45" w:rsidRPr="00351F45">
          <w:rPr>
            <w:rStyle w:val="ac"/>
            <w:sz w:val="24"/>
            <w:szCs w:val="24"/>
          </w:rPr>
          <w:t>.</w:t>
        </w:r>
        <w:r w:rsidR="00351F45" w:rsidRPr="00351F45">
          <w:rPr>
            <w:rStyle w:val="ac"/>
            <w:sz w:val="24"/>
            <w:szCs w:val="24"/>
            <w:lang w:val="en-US"/>
          </w:rPr>
          <w:t>kz</w:t>
        </w:r>
      </w:hyperlink>
      <w:r w:rsidR="00351F45" w:rsidRPr="00351F45">
        <w:rPr>
          <w:sz w:val="24"/>
          <w:szCs w:val="24"/>
        </w:rPr>
        <w:t>.</w:t>
      </w:r>
    </w:p>
    <w:p w:rsidR="00063107" w:rsidRPr="008D0FFA" w:rsidRDefault="00063107" w:rsidP="0085206C">
      <w:pPr>
        <w:pStyle w:val="a5"/>
        <w:rPr>
          <w:b/>
          <w:sz w:val="24"/>
          <w:szCs w:val="24"/>
        </w:rPr>
      </w:pPr>
    </w:p>
    <w:p w:rsidR="00997AFB" w:rsidRPr="008D0FFA" w:rsidRDefault="00997AFB" w:rsidP="00EB23DA">
      <w:pPr>
        <w:pStyle w:val="3"/>
        <w:numPr>
          <w:ilvl w:val="0"/>
          <w:numId w:val="2"/>
        </w:numPr>
        <w:jc w:val="center"/>
        <w:rPr>
          <w:b/>
          <w:sz w:val="24"/>
          <w:szCs w:val="24"/>
        </w:rPr>
      </w:pPr>
      <w:r w:rsidRPr="008D0FFA">
        <w:rPr>
          <w:b/>
          <w:sz w:val="24"/>
          <w:szCs w:val="24"/>
        </w:rPr>
        <w:t>Источник финансирования и базовые условия платежа.</w:t>
      </w:r>
    </w:p>
    <w:p w:rsidR="00997AFB" w:rsidRPr="008D0FFA" w:rsidRDefault="00997AFB" w:rsidP="0085206C">
      <w:pPr>
        <w:pStyle w:val="a5"/>
        <w:ind w:firstLine="426"/>
        <w:rPr>
          <w:sz w:val="24"/>
          <w:szCs w:val="24"/>
        </w:rPr>
      </w:pPr>
      <w:r w:rsidRPr="008D0FFA">
        <w:rPr>
          <w:sz w:val="24"/>
          <w:szCs w:val="24"/>
        </w:rPr>
        <w:t>4.</w:t>
      </w:r>
      <w:r w:rsidR="0091572E" w:rsidRPr="008D0FFA">
        <w:rPr>
          <w:sz w:val="24"/>
          <w:szCs w:val="24"/>
        </w:rPr>
        <w:t xml:space="preserve"> </w:t>
      </w:r>
      <w:r w:rsidRPr="008D0FFA">
        <w:rPr>
          <w:sz w:val="24"/>
          <w:szCs w:val="24"/>
        </w:rPr>
        <w:t xml:space="preserve">Заказчик для данной закупки использует финансовые средства </w:t>
      </w:r>
      <w:r w:rsidR="00CD00B8" w:rsidRPr="008D0FFA">
        <w:rPr>
          <w:sz w:val="24"/>
          <w:szCs w:val="24"/>
        </w:rPr>
        <w:t>в рамках ГОБМП.</w:t>
      </w:r>
    </w:p>
    <w:p w:rsidR="00997AFB" w:rsidRPr="008D0FFA" w:rsidRDefault="00997AFB" w:rsidP="0085206C">
      <w:pPr>
        <w:pStyle w:val="a5"/>
        <w:ind w:firstLine="426"/>
        <w:rPr>
          <w:sz w:val="24"/>
          <w:szCs w:val="24"/>
        </w:rPr>
      </w:pPr>
      <w:r w:rsidRPr="008D0FFA">
        <w:rPr>
          <w:sz w:val="24"/>
          <w:szCs w:val="24"/>
        </w:rPr>
        <w:t>5.</w:t>
      </w:r>
      <w:r w:rsidR="0091572E" w:rsidRPr="008D0FFA">
        <w:rPr>
          <w:sz w:val="24"/>
          <w:szCs w:val="24"/>
        </w:rPr>
        <w:t xml:space="preserve"> </w:t>
      </w:r>
      <w:r w:rsidRPr="008D0FFA">
        <w:rPr>
          <w:sz w:val="24"/>
          <w:szCs w:val="24"/>
        </w:rPr>
        <w:t>Базовые условия платежа: оплата</w:t>
      </w:r>
      <w:r w:rsidR="00B377DE" w:rsidRPr="008D0FFA">
        <w:rPr>
          <w:sz w:val="24"/>
          <w:szCs w:val="24"/>
        </w:rPr>
        <w:t xml:space="preserve"> буд</w:t>
      </w:r>
      <w:r w:rsidR="00DB6FEC">
        <w:rPr>
          <w:sz w:val="24"/>
          <w:szCs w:val="24"/>
        </w:rPr>
        <w:t>е</w:t>
      </w:r>
      <w:r w:rsidR="00B377DE" w:rsidRPr="008D0FFA">
        <w:rPr>
          <w:sz w:val="24"/>
          <w:szCs w:val="24"/>
        </w:rPr>
        <w:t>т осуществлена</w:t>
      </w:r>
      <w:r w:rsidRPr="008D0FFA">
        <w:rPr>
          <w:sz w:val="24"/>
          <w:szCs w:val="24"/>
        </w:rPr>
        <w:t xml:space="preserve"> по факту</w:t>
      </w:r>
      <w:r w:rsidR="00B377DE" w:rsidRPr="008D0FFA">
        <w:rPr>
          <w:sz w:val="24"/>
          <w:szCs w:val="24"/>
        </w:rPr>
        <w:t xml:space="preserve"> после</w:t>
      </w:r>
      <w:r w:rsidRPr="008D0FFA">
        <w:rPr>
          <w:sz w:val="24"/>
          <w:szCs w:val="24"/>
        </w:rPr>
        <w:t xml:space="preserve"> поставки тов</w:t>
      </w:r>
      <w:r w:rsidR="00B03A9F" w:rsidRPr="008D0FFA">
        <w:rPr>
          <w:sz w:val="24"/>
          <w:szCs w:val="24"/>
        </w:rPr>
        <w:t>ара в</w:t>
      </w:r>
      <w:r w:rsidR="002B2E2B" w:rsidRPr="008D0FFA">
        <w:rPr>
          <w:sz w:val="24"/>
          <w:szCs w:val="24"/>
        </w:rPr>
        <w:t xml:space="preserve"> </w:t>
      </w:r>
      <w:r w:rsidR="00CD00B8" w:rsidRPr="008D0FFA">
        <w:rPr>
          <w:sz w:val="24"/>
          <w:szCs w:val="24"/>
          <w:lang w:val="kk-KZ"/>
        </w:rPr>
        <w:t>К</w:t>
      </w:r>
      <w:r w:rsidR="008E697F" w:rsidRPr="008D0FFA">
        <w:rPr>
          <w:sz w:val="24"/>
          <w:szCs w:val="24"/>
          <w:lang w:val="kk-KZ"/>
        </w:rPr>
        <w:t>Г</w:t>
      </w:r>
      <w:r w:rsidR="00CD00B8" w:rsidRPr="008D0FFA">
        <w:rPr>
          <w:sz w:val="24"/>
          <w:szCs w:val="24"/>
          <w:lang w:val="kk-KZ"/>
        </w:rPr>
        <w:t>П на ПХВ</w:t>
      </w:r>
      <w:r w:rsidR="00B657E8" w:rsidRPr="008D0FFA">
        <w:rPr>
          <w:sz w:val="24"/>
          <w:szCs w:val="24"/>
          <w:lang w:val="kk-KZ"/>
        </w:rPr>
        <w:t xml:space="preserve"> </w:t>
      </w:r>
      <w:r w:rsidR="007849FA" w:rsidRPr="008D0FFA">
        <w:rPr>
          <w:sz w:val="24"/>
          <w:szCs w:val="24"/>
          <w:lang w:val="kk-KZ"/>
        </w:rPr>
        <w:t>«</w:t>
      </w:r>
      <w:r w:rsidR="007849FA" w:rsidRPr="008D0FFA">
        <w:rPr>
          <w:sz w:val="24"/>
          <w:szCs w:val="24"/>
        </w:rPr>
        <w:t>Кызылординск</w:t>
      </w:r>
      <w:r w:rsidR="00CD00B8" w:rsidRPr="008D0FFA">
        <w:rPr>
          <w:sz w:val="24"/>
          <w:szCs w:val="24"/>
        </w:rPr>
        <w:t>ая</w:t>
      </w:r>
      <w:r w:rsidR="00DB6FEC">
        <w:rPr>
          <w:sz w:val="24"/>
          <w:szCs w:val="24"/>
        </w:rPr>
        <w:t xml:space="preserve"> многопрофильная</w:t>
      </w:r>
      <w:r w:rsidR="00CD00B8" w:rsidRPr="008D0FFA">
        <w:rPr>
          <w:sz w:val="24"/>
          <w:szCs w:val="24"/>
        </w:rPr>
        <w:t xml:space="preserve"> городская больница</w:t>
      </w:r>
      <w:r w:rsidR="007849FA" w:rsidRPr="008D0FFA">
        <w:rPr>
          <w:sz w:val="24"/>
          <w:szCs w:val="24"/>
          <w:lang w:val="kk-KZ"/>
        </w:rPr>
        <w:t>» управления здравоохранения Кызылординской области»</w:t>
      </w:r>
      <w:r w:rsidRPr="008D0FFA">
        <w:rPr>
          <w:sz w:val="24"/>
          <w:szCs w:val="24"/>
        </w:rPr>
        <w:t>.</w:t>
      </w:r>
    </w:p>
    <w:p w:rsidR="000F6E20" w:rsidRPr="008D0FFA" w:rsidRDefault="00997AFB" w:rsidP="0085206C">
      <w:pPr>
        <w:pStyle w:val="a5"/>
        <w:ind w:firstLine="426"/>
        <w:rPr>
          <w:sz w:val="24"/>
          <w:szCs w:val="24"/>
        </w:rPr>
      </w:pPr>
      <w:r w:rsidRPr="008D0FFA">
        <w:rPr>
          <w:sz w:val="24"/>
          <w:szCs w:val="24"/>
        </w:rPr>
        <w:t>6.</w:t>
      </w:r>
      <w:r w:rsidR="0091572E" w:rsidRPr="008D0FFA">
        <w:rPr>
          <w:sz w:val="24"/>
          <w:szCs w:val="24"/>
        </w:rPr>
        <w:t xml:space="preserve"> </w:t>
      </w:r>
      <w:r w:rsidRPr="008D0FFA">
        <w:rPr>
          <w:sz w:val="24"/>
          <w:szCs w:val="24"/>
        </w:rPr>
        <w:t xml:space="preserve">Потенциальный поставщик может представить ценовые скидки. </w:t>
      </w:r>
    </w:p>
    <w:p w:rsidR="0033772D" w:rsidRPr="008D0FFA" w:rsidRDefault="0033772D" w:rsidP="0085206C">
      <w:pPr>
        <w:pStyle w:val="a5"/>
        <w:ind w:firstLine="426"/>
        <w:rPr>
          <w:sz w:val="24"/>
          <w:szCs w:val="24"/>
        </w:rPr>
      </w:pPr>
    </w:p>
    <w:p w:rsidR="0033772D" w:rsidRPr="008D0FFA" w:rsidRDefault="0033772D" w:rsidP="0085206C">
      <w:pPr>
        <w:ind w:left="1080"/>
        <w:jc w:val="both"/>
        <w:rPr>
          <w:b/>
          <w:color w:val="000000"/>
          <w:sz w:val="24"/>
          <w:szCs w:val="24"/>
        </w:rPr>
      </w:pPr>
      <w:r w:rsidRPr="008D0FFA">
        <w:rPr>
          <w:b/>
          <w:color w:val="000000"/>
          <w:sz w:val="24"/>
          <w:szCs w:val="24"/>
        </w:rPr>
        <w:lastRenderedPageBreak/>
        <w:t>3.Квалификационные требования, предъявляемые к потенциальному поставщику</w:t>
      </w:r>
    </w:p>
    <w:p w:rsidR="00DB6FEC" w:rsidRDefault="0033772D" w:rsidP="00DB6FEC">
      <w:pPr>
        <w:ind w:firstLine="400"/>
        <w:jc w:val="both"/>
        <w:rPr>
          <w:color w:val="000000"/>
          <w:sz w:val="24"/>
          <w:szCs w:val="24"/>
        </w:rPr>
      </w:pPr>
      <w:r w:rsidRPr="008D0FFA">
        <w:rPr>
          <w:color w:val="000000"/>
          <w:sz w:val="24"/>
          <w:szCs w:val="24"/>
        </w:rPr>
        <w:t>К потенциальным поставщикам товаров предъявляются следующие квалификационные требования:</w:t>
      </w:r>
    </w:p>
    <w:p w:rsidR="00DB6FEC" w:rsidRDefault="00DB6FEC" w:rsidP="00DB6FEC">
      <w:pPr>
        <w:ind w:firstLine="400"/>
        <w:jc w:val="both"/>
        <w:rPr>
          <w:color w:val="000000"/>
          <w:spacing w:val="2"/>
          <w:sz w:val="24"/>
          <w:szCs w:val="24"/>
        </w:rPr>
      </w:pPr>
      <w:r w:rsidRPr="00DB6FEC">
        <w:rPr>
          <w:color w:val="000000"/>
          <w:spacing w:val="2"/>
          <w:sz w:val="24"/>
          <w:szCs w:val="24"/>
        </w:rPr>
        <w:t>1) должен быть зарегистрирован в качестве субъекта предпринимательства согласно законодательству Республики Казахстан;</w:t>
      </w:r>
    </w:p>
    <w:p w:rsidR="00DB6FEC" w:rsidRDefault="00DB6FEC" w:rsidP="00DB6FEC">
      <w:pPr>
        <w:ind w:firstLine="400"/>
        <w:jc w:val="both"/>
        <w:rPr>
          <w:color w:val="000000"/>
          <w:spacing w:val="2"/>
          <w:sz w:val="24"/>
          <w:szCs w:val="24"/>
        </w:rPr>
      </w:pPr>
      <w:r w:rsidRPr="00DB6FEC">
        <w:rPr>
          <w:color w:val="000000"/>
          <w:spacing w:val="2"/>
          <w:sz w:val="24"/>
          <w:szCs w:val="24"/>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B6FEC" w:rsidRDefault="00DB6FEC" w:rsidP="00DB6FEC">
      <w:pPr>
        <w:ind w:firstLine="400"/>
        <w:jc w:val="both"/>
        <w:rPr>
          <w:color w:val="000000"/>
          <w:spacing w:val="2"/>
          <w:sz w:val="24"/>
          <w:szCs w:val="24"/>
        </w:rPr>
      </w:pPr>
      <w:r w:rsidRPr="00DB6FEC">
        <w:rPr>
          <w:color w:val="000000"/>
          <w:spacing w:val="2"/>
          <w:sz w:val="24"/>
          <w:szCs w:val="24"/>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B6FEC" w:rsidRDefault="00DB6FEC" w:rsidP="00DB6FEC">
      <w:pPr>
        <w:ind w:firstLine="400"/>
        <w:jc w:val="both"/>
        <w:rPr>
          <w:color w:val="000000"/>
          <w:spacing w:val="2"/>
          <w:sz w:val="24"/>
          <w:szCs w:val="24"/>
        </w:rPr>
      </w:pPr>
      <w:r w:rsidRPr="00DB6FEC">
        <w:rPr>
          <w:color w:val="000000"/>
          <w:spacing w:val="2"/>
          <w:sz w:val="24"/>
          <w:szCs w:val="24"/>
        </w:rPr>
        <w:t>4) не должен быть признанным судом недобросовестным по настоящим Правилам;</w:t>
      </w:r>
    </w:p>
    <w:p w:rsidR="00DB6FEC" w:rsidRDefault="00DB6FEC" w:rsidP="00DB6FEC">
      <w:pPr>
        <w:ind w:firstLine="400"/>
        <w:jc w:val="both"/>
        <w:rPr>
          <w:color w:val="000000"/>
          <w:spacing w:val="2"/>
          <w:sz w:val="24"/>
          <w:szCs w:val="24"/>
        </w:rPr>
      </w:pPr>
      <w:r w:rsidRPr="00DB6FEC">
        <w:rPr>
          <w:color w:val="000000"/>
          <w:spacing w:val="2"/>
          <w:sz w:val="24"/>
          <w:szCs w:val="24"/>
        </w:rPr>
        <w:t>5) не должен быть аффилированным с заказчиком, организатором закупа, единым дистрибьютором;</w:t>
      </w:r>
    </w:p>
    <w:p w:rsidR="00DB6FEC" w:rsidRDefault="00DB6FEC" w:rsidP="00DB6FEC">
      <w:pPr>
        <w:ind w:firstLine="400"/>
        <w:jc w:val="both"/>
        <w:rPr>
          <w:color w:val="000000"/>
          <w:spacing w:val="2"/>
          <w:sz w:val="24"/>
          <w:szCs w:val="24"/>
        </w:rPr>
      </w:pPr>
      <w:r w:rsidRPr="00DB6FEC">
        <w:rPr>
          <w:color w:val="000000"/>
          <w:spacing w:val="2"/>
          <w:sz w:val="24"/>
          <w:szCs w:val="24"/>
        </w:rPr>
        <w:t>6) не должен быть аффилированным по одному лоту с другим потенциальным поставщиком;</w:t>
      </w:r>
    </w:p>
    <w:p w:rsidR="00DB6FEC" w:rsidRPr="00DB6FEC" w:rsidRDefault="00DB6FEC" w:rsidP="00DB6FEC">
      <w:pPr>
        <w:ind w:firstLine="400"/>
        <w:jc w:val="both"/>
        <w:rPr>
          <w:sz w:val="24"/>
          <w:szCs w:val="24"/>
        </w:rPr>
      </w:pPr>
      <w:r w:rsidRPr="00DB6FEC">
        <w:rPr>
          <w:color w:val="000000"/>
          <w:spacing w:val="2"/>
          <w:sz w:val="24"/>
          <w:szCs w:val="24"/>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EE4C30" w:rsidRPr="008D0FFA" w:rsidRDefault="00EE4C30" w:rsidP="0085206C">
      <w:pPr>
        <w:ind w:firstLine="400"/>
        <w:jc w:val="both"/>
        <w:rPr>
          <w:sz w:val="24"/>
          <w:szCs w:val="24"/>
        </w:rPr>
      </w:pPr>
      <w:r w:rsidRPr="008D0FFA">
        <w:rPr>
          <w:b/>
          <w:color w:val="000000"/>
          <w:sz w:val="24"/>
          <w:szCs w:val="24"/>
        </w:rPr>
        <w:t>4.Требования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CD4005" w:rsidRDefault="00EE4C30" w:rsidP="00CD4005">
      <w:pPr>
        <w:pStyle w:val="a5"/>
        <w:ind w:firstLine="426"/>
        <w:rPr>
          <w:color w:val="000000"/>
          <w:spacing w:val="2"/>
          <w:sz w:val="24"/>
          <w:szCs w:val="24"/>
          <w:shd w:val="clear" w:color="auto" w:fill="FFFFFF"/>
        </w:rPr>
      </w:pPr>
      <w:r w:rsidRPr="00CD4005">
        <w:rPr>
          <w:color w:val="000000"/>
          <w:sz w:val="24"/>
          <w:szCs w:val="24"/>
        </w:rPr>
        <w:t xml:space="preserve">1. </w:t>
      </w:r>
      <w:r w:rsidR="00CD4005" w:rsidRPr="00CD4005">
        <w:rPr>
          <w:color w:val="000000"/>
          <w:spacing w:val="2"/>
          <w:sz w:val="24"/>
          <w:szCs w:val="24"/>
          <w:shd w:val="clear" w:color="auto" w:fill="FFFFFF"/>
        </w:rPr>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D4005" w:rsidRDefault="00C07E89" w:rsidP="00CD4005">
      <w:pPr>
        <w:pStyle w:val="a5"/>
        <w:ind w:firstLine="426"/>
        <w:rPr>
          <w:color w:val="000000"/>
          <w:spacing w:val="2"/>
          <w:sz w:val="24"/>
          <w:szCs w:val="24"/>
        </w:rPr>
      </w:pPr>
      <w:r w:rsidRPr="00CD4005">
        <w:rPr>
          <w:color w:val="000000"/>
          <w:spacing w:val="2"/>
          <w:sz w:val="24"/>
          <w:szCs w:val="24"/>
        </w:rPr>
        <w:t>1) наличие регистрации лекарственных средств, медицинских изделий в Республике Казахстан в соответствии с положениями </w:t>
      </w:r>
      <w:hyperlink r:id="rId9" w:anchor="z1" w:history="1">
        <w:r w:rsidRPr="00CD4005">
          <w:rPr>
            <w:rStyle w:val="ac"/>
            <w:color w:val="073A5E"/>
            <w:spacing w:val="2"/>
            <w:sz w:val="24"/>
            <w:szCs w:val="24"/>
          </w:rPr>
          <w:t>Кодекса</w:t>
        </w:r>
      </w:hyperlink>
      <w:r w:rsidRPr="00CD4005">
        <w:rPr>
          <w:color w:val="000000"/>
          <w:spacing w:val="2"/>
          <w:sz w:val="24"/>
          <w:szCs w:val="24"/>
        </w:rPr>
        <w:t>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D4005" w:rsidRDefault="00C07E89" w:rsidP="00CD4005">
      <w:pPr>
        <w:pStyle w:val="a5"/>
        <w:ind w:firstLine="426"/>
        <w:rPr>
          <w:color w:val="000000"/>
          <w:spacing w:val="2"/>
          <w:sz w:val="24"/>
          <w:szCs w:val="24"/>
        </w:rPr>
      </w:pPr>
      <w:r w:rsidRPr="00CD4005">
        <w:rPr>
          <w:color w:val="000000"/>
          <w:spacing w:val="2"/>
          <w:sz w:val="24"/>
          <w:szCs w:val="24"/>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CD4005" w:rsidRDefault="00C07E89" w:rsidP="00CD4005">
      <w:pPr>
        <w:pStyle w:val="a5"/>
        <w:ind w:firstLine="426"/>
        <w:rPr>
          <w:color w:val="000000"/>
          <w:spacing w:val="2"/>
          <w:sz w:val="24"/>
          <w:szCs w:val="24"/>
        </w:rPr>
      </w:pPr>
      <w:r w:rsidRPr="00CD4005">
        <w:rPr>
          <w:color w:val="000000"/>
          <w:spacing w:val="2"/>
          <w:sz w:val="24"/>
          <w:szCs w:val="24"/>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CD4005" w:rsidRDefault="00C07E89" w:rsidP="00CD4005">
      <w:pPr>
        <w:pStyle w:val="a5"/>
        <w:ind w:firstLine="426"/>
        <w:rPr>
          <w:color w:val="000000"/>
          <w:spacing w:val="2"/>
          <w:sz w:val="24"/>
          <w:szCs w:val="24"/>
        </w:rPr>
      </w:pPr>
      <w:r w:rsidRPr="00CD4005">
        <w:rPr>
          <w:color w:val="000000"/>
          <w:spacing w:val="2"/>
          <w:sz w:val="24"/>
          <w:szCs w:val="24"/>
        </w:rPr>
        <w:t>4) срок годности лекарственных средств, медицинских изделий на дату поставки поставщиком заказчику составляет:</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CD4005" w:rsidRDefault="00C07E89" w:rsidP="00CD4005">
      <w:pPr>
        <w:pStyle w:val="a5"/>
        <w:ind w:firstLine="426"/>
        <w:rPr>
          <w:color w:val="000000"/>
          <w:spacing w:val="2"/>
          <w:sz w:val="24"/>
          <w:szCs w:val="24"/>
        </w:rPr>
      </w:pPr>
      <w:r w:rsidRPr="00CD4005">
        <w:rPr>
          <w:color w:val="000000"/>
          <w:spacing w:val="2"/>
          <w:sz w:val="24"/>
          <w:szCs w:val="24"/>
        </w:rPr>
        <w:t>5) срок годности лекарственных средств, медицинских изделий на дату поставки поставщиком единому дистрибьютору составляет:</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CD4005" w:rsidRDefault="00C07E89" w:rsidP="00CD4005">
      <w:pPr>
        <w:pStyle w:val="a5"/>
        <w:ind w:firstLine="426"/>
        <w:rPr>
          <w:color w:val="000000"/>
          <w:spacing w:val="2"/>
          <w:sz w:val="24"/>
          <w:szCs w:val="24"/>
        </w:rPr>
      </w:pPr>
      <w:r w:rsidRPr="00CD4005">
        <w:rPr>
          <w:color w:val="000000"/>
          <w:spacing w:val="2"/>
          <w:sz w:val="24"/>
          <w:szCs w:val="24"/>
        </w:rPr>
        <w:t>6) срок годности лекарственных средств, медицинских изделий, за исключением товаров, указанных в </w:t>
      </w:r>
      <w:hyperlink r:id="rId10" w:anchor="z106" w:history="1">
        <w:r w:rsidRPr="00CD4005">
          <w:rPr>
            <w:rStyle w:val="ac"/>
            <w:color w:val="073A5E"/>
            <w:spacing w:val="2"/>
            <w:sz w:val="24"/>
            <w:szCs w:val="24"/>
          </w:rPr>
          <w:t>подпункте 7)</w:t>
        </w:r>
      </w:hyperlink>
      <w:r w:rsidRPr="00CD4005">
        <w:rPr>
          <w:color w:val="000000"/>
          <w:spacing w:val="2"/>
          <w:sz w:val="24"/>
          <w:szCs w:val="24"/>
        </w:rPr>
        <w:t> настоящего пункта, на дату поставки единым дистрибьютором заказчику составляет:</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тридцати процентов от срока годности, указанного на упаковке (при сроке годности менее двух лет);</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восьми месяцев от указанного срока годности на упаковке (при сроке годности два года и более);</w:t>
      </w:r>
    </w:p>
    <w:p w:rsidR="00CD4005" w:rsidRDefault="00C07E89" w:rsidP="00CD4005">
      <w:pPr>
        <w:pStyle w:val="a5"/>
        <w:ind w:firstLine="426"/>
        <w:rPr>
          <w:color w:val="000000"/>
          <w:spacing w:val="2"/>
          <w:sz w:val="24"/>
          <w:szCs w:val="24"/>
        </w:rPr>
      </w:pPr>
      <w:r w:rsidRPr="00CD4005">
        <w:rPr>
          <w:color w:val="000000"/>
          <w:spacing w:val="2"/>
          <w:sz w:val="24"/>
          <w:szCs w:val="24"/>
        </w:rPr>
        <w:t>7) срок годности вакцин на дату поставки единым дистрибьютором заказчику составляет:</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сорока процентов от указанного срока годности на упаковке (при сроке годности менее двух лет);</w:t>
      </w:r>
    </w:p>
    <w:p w:rsidR="00CD4005" w:rsidRDefault="00C07E89" w:rsidP="00CD4005">
      <w:pPr>
        <w:pStyle w:val="a5"/>
        <w:ind w:firstLine="426"/>
        <w:rPr>
          <w:color w:val="000000"/>
          <w:spacing w:val="2"/>
          <w:sz w:val="24"/>
          <w:szCs w:val="24"/>
        </w:rPr>
      </w:pPr>
      <w:r w:rsidRPr="00CD4005">
        <w:rPr>
          <w:color w:val="000000"/>
          <w:spacing w:val="2"/>
          <w:sz w:val="24"/>
          <w:szCs w:val="24"/>
        </w:rPr>
        <w:t>не менее десяти месяцев от указанного срока годности на упаковке (при сроке годности два года и более);</w:t>
      </w:r>
    </w:p>
    <w:p w:rsidR="00CD4005" w:rsidRDefault="00C07E89" w:rsidP="00CD4005">
      <w:pPr>
        <w:pStyle w:val="a5"/>
        <w:ind w:firstLine="426"/>
        <w:rPr>
          <w:color w:val="000000"/>
          <w:spacing w:val="2"/>
          <w:sz w:val="24"/>
          <w:szCs w:val="24"/>
        </w:rPr>
      </w:pPr>
      <w:r w:rsidRPr="00CD4005">
        <w:rPr>
          <w:color w:val="000000"/>
          <w:spacing w:val="2"/>
          <w:sz w:val="24"/>
          <w:szCs w:val="24"/>
        </w:rPr>
        <w:t>8) менее сроков годности, указанных в </w:t>
      </w:r>
      <w:hyperlink r:id="rId11" w:anchor="z103" w:history="1">
        <w:r w:rsidRPr="00CD4005">
          <w:rPr>
            <w:rStyle w:val="ac"/>
            <w:color w:val="073A5E"/>
            <w:spacing w:val="2"/>
            <w:sz w:val="24"/>
            <w:szCs w:val="24"/>
          </w:rPr>
          <w:t>подпунктах 6)</w:t>
        </w:r>
      </w:hyperlink>
      <w:r w:rsidRPr="00CD4005">
        <w:rPr>
          <w:color w:val="000000"/>
          <w:spacing w:val="2"/>
          <w:sz w:val="24"/>
          <w:szCs w:val="24"/>
        </w:rPr>
        <w:t> и </w:t>
      </w:r>
      <w:hyperlink r:id="rId12" w:anchor="z106" w:history="1">
        <w:r w:rsidRPr="00CD4005">
          <w:rPr>
            <w:rStyle w:val="ac"/>
            <w:color w:val="073A5E"/>
            <w:spacing w:val="2"/>
            <w:sz w:val="24"/>
            <w:szCs w:val="24"/>
          </w:rPr>
          <w:t>7)</w:t>
        </w:r>
      </w:hyperlink>
      <w:r w:rsidRPr="00CD4005">
        <w:rPr>
          <w:color w:val="000000"/>
          <w:spacing w:val="2"/>
          <w:sz w:val="24"/>
          <w:szCs w:val="24"/>
        </w:rPr>
        <w:t>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CD4005" w:rsidRDefault="00C07E89" w:rsidP="00CD4005">
      <w:pPr>
        <w:pStyle w:val="a5"/>
        <w:ind w:firstLine="426"/>
        <w:rPr>
          <w:color w:val="000000"/>
          <w:spacing w:val="2"/>
          <w:sz w:val="24"/>
          <w:szCs w:val="24"/>
        </w:rPr>
      </w:pPr>
      <w:r w:rsidRPr="00CD4005">
        <w:rPr>
          <w:color w:val="000000"/>
          <w:spacing w:val="2"/>
          <w:sz w:val="24"/>
          <w:szCs w:val="24"/>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C07E89" w:rsidRPr="00CD4005" w:rsidRDefault="00C07E89" w:rsidP="00CD4005">
      <w:pPr>
        <w:pStyle w:val="a5"/>
        <w:ind w:firstLine="426"/>
        <w:rPr>
          <w:sz w:val="24"/>
          <w:szCs w:val="24"/>
        </w:rPr>
      </w:pPr>
      <w:r w:rsidRPr="00CD4005">
        <w:rPr>
          <w:color w:val="000000"/>
          <w:spacing w:val="2"/>
          <w:sz w:val="24"/>
          <w:szCs w:val="24"/>
        </w:rPr>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B30433" w:rsidRPr="008D0FFA" w:rsidRDefault="00B30433" w:rsidP="0085206C">
      <w:pPr>
        <w:jc w:val="both"/>
        <w:rPr>
          <w:b/>
          <w:color w:val="000000"/>
          <w:sz w:val="24"/>
          <w:szCs w:val="24"/>
        </w:rPr>
      </w:pPr>
    </w:p>
    <w:p w:rsidR="00D77DAB" w:rsidRDefault="00D77DAB" w:rsidP="001B1586">
      <w:pPr>
        <w:jc w:val="center"/>
        <w:rPr>
          <w:b/>
          <w:color w:val="000000"/>
          <w:sz w:val="24"/>
          <w:szCs w:val="24"/>
        </w:rPr>
      </w:pPr>
    </w:p>
    <w:p w:rsidR="00D77DAB" w:rsidRDefault="00D77DAB" w:rsidP="001B1586">
      <w:pPr>
        <w:jc w:val="center"/>
        <w:rPr>
          <w:b/>
          <w:color w:val="000000"/>
          <w:sz w:val="24"/>
          <w:szCs w:val="24"/>
        </w:rPr>
      </w:pPr>
    </w:p>
    <w:p w:rsidR="00D77DAB" w:rsidRDefault="00D77DAB" w:rsidP="001B1586">
      <w:pPr>
        <w:jc w:val="center"/>
        <w:rPr>
          <w:b/>
          <w:color w:val="000000"/>
          <w:sz w:val="24"/>
          <w:szCs w:val="24"/>
        </w:rPr>
      </w:pPr>
    </w:p>
    <w:p w:rsidR="001B1586" w:rsidRPr="001B1586" w:rsidRDefault="009154ED" w:rsidP="001B1586">
      <w:pPr>
        <w:jc w:val="center"/>
        <w:rPr>
          <w:sz w:val="24"/>
          <w:szCs w:val="24"/>
        </w:rPr>
      </w:pPr>
      <w:r w:rsidRPr="001B1586">
        <w:rPr>
          <w:b/>
          <w:color w:val="000000"/>
          <w:sz w:val="24"/>
          <w:szCs w:val="24"/>
        </w:rPr>
        <w:t>5</w:t>
      </w:r>
      <w:r w:rsidR="001B1586" w:rsidRPr="001B1586">
        <w:rPr>
          <w:b/>
          <w:color w:val="000000"/>
          <w:sz w:val="24"/>
          <w:szCs w:val="24"/>
        </w:rPr>
        <w:t xml:space="preserve"> Поддержка отечественных товаропроизводителей и/или производителей государств-членов Евразийского экономического союза</w:t>
      </w:r>
    </w:p>
    <w:p w:rsidR="009154ED" w:rsidRPr="008D0FFA" w:rsidRDefault="009154ED" w:rsidP="0085206C">
      <w:pPr>
        <w:jc w:val="both"/>
        <w:rPr>
          <w:sz w:val="24"/>
          <w:szCs w:val="24"/>
        </w:rPr>
      </w:pPr>
    </w:p>
    <w:p w:rsidR="00D77DAB" w:rsidRPr="00D77DAB" w:rsidRDefault="00D77DAB" w:rsidP="00D77DAB">
      <w:pPr>
        <w:ind w:firstLine="720"/>
        <w:jc w:val="both"/>
        <w:rPr>
          <w:sz w:val="24"/>
          <w:szCs w:val="24"/>
        </w:rPr>
      </w:pPr>
      <w:r w:rsidRPr="00D77DAB">
        <w:rPr>
          <w:color w:val="000000"/>
          <w:sz w:val="24"/>
          <w:szCs w:val="24"/>
        </w:rPr>
        <w:t>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D77DAB" w:rsidRDefault="00D77DAB" w:rsidP="00D77DAB">
      <w:pPr>
        <w:ind w:firstLine="720"/>
        <w:jc w:val="both"/>
        <w:rPr>
          <w:sz w:val="24"/>
          <w:szCs w:val="24"/>
        </w:rPr>
      </w:pPr>
      <w:bookmarkStart w:id="0" w:name="z199"/>
      <w:r w:rsidRPr="00D77DAB">
        <w:rPr>
          <w:color w:val="000000"/>
          <w:sz w:val="24"/>
          <w:szCs w:val="24"/>
        </w:rPr>
        <w:t>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bookmarkStart w:id="1" w:name="z200"/>
      <w:bookmarkEnd w:id="0"/>
    </w:p>
    <w:p w:rsidR="00D77DAB" w:rsidRDefault="00D77DAB" w:rsidP="00D77DAB">
      <w:pPr>
        <w:ind w:firstLine="720"/>
        <w:jc w:val="both"/>
        <w:rPr>
          <w:sz w:val="24"/>
          <w:szCs w:val="24"/>
        </w:rPr>
      </w:pPr>
      <w:r w:rsidRPr="00D77DAB">
        <w:rPr>
          <w:color w:val="000000"/>
          <w:sz w:val="24"/>
          <w:szCs w:val="24"/>
        </w:rPr>
        <w:t>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bookmarkStart w:id="2" w:name="z201"/>
      <w:bookmarkEnd w:id="1"/>
    </w:p>
    <w:p w:rsidR="00D77DAB" w:rsidRDefault="00D77DAB" w:rsidP="00D77DAB">
      <w:pPr>
        <w:ind w:firstLine="720"/>
        <w:jc w:val="both"/>
        <w:rPr>
          <w:sz w:val="24"/>
          <w:szCs w:val="24"/>
        </w:rPr>
      </w:pPr>
      <w:r w:rsidRPr="00D77DAB">
        <w:rPr>
          <w:color w:val="000000"/>
          <w:sz w:val="24"/>
          <w:szCs w:val="24"/>
        </w:rPr>
        <w:t>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bookmarkStart w:id="3" w:name="z202"/>
      <w:bookmarkEnd w:id="2"/>
    </w:p>
    <w:p w:rsidR="00D77DAB" w:rsidRPr="00D77DAB" w:rsidRDefault="00D77DAB" w:rsidP="00D77DAB">
      <w:pPr>
        <w:ind w:firstLine="720"/>
        <w:jc w:val="both"/>
        <w:rPr>
          <w:sz w:val="24"/>
          <w:szCs w:val="24"/>
        </w:rPr>
      </w:pPr>
      <w:r w:rsidRPr="00D77DAB">
        <w:rPr>
          <w:color w:val="000000"/>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D77DAB" w:rsidRPr="00D77DAB" w:rsidRDefault="00D77DAB" w:rsidP="00D77DAB">
      <w:pPr>
        <w:jc w:val="both"/>
        <w:rPr>
          <w:sz w:val="24"/>
          <w:szCs w:val="24"/>
        </w:rPr>
      </w:pPr>
      <w:bookmarkStart w:id="4" w:name="z203"/>
      <w:bookmarkEnd w:id="3"/>
      <w:r w:rsidRPr="00D77DAB">
        <w:rPr>
          <w:color w:val="000000"/>
          <w:sz w:val="24"/>
          <w:szCs w:val="24"/>
        </w:rPr>
        <w:t xml:space="preserve">       1) разрешение (лицензия) на осуществление фармацевтической деятельности по производству лекарственных средств, медицинских изделий или медицинского изделия, полученное в соответствии с законодательством Республики Казахстан о разрешениях и уведомлениях; </w:t>
      </w:r>
    </w:p>
    <w:p w:rsidR="00D77DAB" w:rsidRPr="00D77DAB" w:rsidRDefault="00D77DAB" w:rsidP="00D77DAB">
      <w:pPr>
        <w:jc w:val="both"/>
        <w:rPr>
          <w:sz w:val="24"/>
          <w:szCs w:val="24"/>
        </w:rPr>
      </w:pPr>
      <w:bookmarkStart w:id="5" w:name="z204"/>
      <w:bookmarkEnd w:id="4"/>
      <w:r w:rsidRPr="00D77DAB">
        <w:rPr>
          <w:color w:val="000000"/>
          <w:sz w:val="24"/>
          <w:szCs w:val="24"/>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bookmarkEnd w:id="5"/>
    <w:p w:rsidR="00D77DAB" w:rsidRDefault="00D77DAB" w:rsidP="00D77DAB">
      <w:pPr>
        <w:jc w:val="both"/>
        <w:rPr>
          <w:sz w:val="24"/>
          <w:szCs w:val="24"/>
        </w:rPr>
      </w:pPr>
      <w:r w:rsidRPr="00D77DAB">
        <w:rPr>
          <w:color w:val="000000"/>
          <w:sz w:val="24"/>
          <w:szCs w:val="24"/>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bookmarkStart w:id="6" w:name="z1767"/>
    </w:p>
    <w:p w:rsidR="00D77DAB" w:rsidRPr="00D77DAB" w:rsidRDefault="00D77DAB" w:rsidP="00D77DAB">
      <w:pPr>
        <w:ind w:firstLine="720"/>
        <w:jc w:val="both"/>
        <w:rPr>
          <w:sz w:val="24"/>
          <w:szCs w:val="24"/>
        </w:rPr>
      </w:pPr>
      <w:r w:rsidRPr="00D77DAB">
        <w:rPr>
          <w:color w:val="000000"/>
          <w:sz w:val="24"/>
          <w:szCs w:val="24"/>
        </w:rPr>
        <w:t>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D77DAB" w:rsidRPr="00D77DAB" w:rsidRDefault="00D77DAB" w:rsidP="00D77DAB">
      <w:pPr>
        <w:jc w:val="both"/>
        <w:rPr>
          <w:sz w:val="24"/>
          <w:szCs w:val="24"/>
        </w:rPr>
      </w:pPr>
      <w:bookmarkStart w:id="7" w:name="z1768"/>
      <w:bookmarkEnd w:id="6"/>
      <w:r w:rsidRPr="00D77DAB">
        <w:rPr>
          <w:color w:val="000000"/>
          <w:sz w:val="24"/>
          <w:szCs w:val="24"/>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D77DAB" w:rsidRPr="00D77DAB" w:rsidRDefault="00D77DAB" w:rsidP="00D77DAB">
      <w:pPr>
        <w:jc w:val="both"/>
        <w:rPr>
          <w:sz w:val="24"/>
          <w:szCs w:val="24"/>
        </w:rPr>
      </w:pPr>
      <w:bookmarkStart w:id="8" w:name="z1769"/>
      <w:bookmarkEnd w:id="7"/>
      <w:r w:rsidRPr="00D77DAB">
        <w:rPr>
          <w:color w:val="000000"/>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bookmarkEnd w:id="8"/>
    <w:p w:rsidR="009C74A1" w:rsidRPr="00D77DAB" w:rsidRDefault="009C74A1" w:rsidP="00D77DAB">
      <w:pPr>
        <w:ind w:firstLine="400"/>
        <w:jc w:val="both"/>
        <w:rPr>
          <w:color w:val="000000"/>
          <w:sz w:val="24"/>
          <w:szCs w:val="24"/>
        </w:rPr>
      </w:pPr>
    </w:p>
    <w:p w:rsidR="009C74A1" w:rsidRPr="008D0FFA" w:rsidRDefault="009C74A1" w:rsidP="00EB23DA">
      <w:pPr>
        <w:jc w:val="center"/>
        <w:rPr>
          <w:b/>
          <w:sz w:val="24"/>
          <w:szCs w:val="24"/>
        </w:rPr>
      </w:pPr>
      <w:r w:rsidRPr="008D0FFA">
        <w:rPr>
          <w:b/>
          <w:color w:val="000000"/>
          <w:sz w:val="24"/>
          <w:szCs w:val="24"/>
        </w:rPr>
        <w:t>6. Поддержка предпринимательской инициативы</w:t>
      </w:r>
    </w:p>
    <w:p w:rsidR="004906B2" w:rsidRPr="004906B2" w:rsidRDefault="004906B2" w:rsidP="004906B2">
      <w:pPr>
        <w:ind w:firstLine="720"/>
        <w:jc w:val="both"/>
        <w:rPr>
          <w:sz w:val="24"/>
          <w:szCs w:val="24"/>
        </w:rPr>
      </w:pPr>
      <w:r w:rsidRPr="004906B2">
        <w:rPr>
          <w:color w:val="000000"/>
          <w:sz w:val="24"/>
          <w:szCs w:val="24"/>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4906B2" w:rsidRPr="004906B2" w:rsidRDefault="004906B2" w:rsidP="004906B2">
      <w:pPr>
        <w:jc w:val="both"/>
        <w:rPr>
          <w:sz w:val="24"/>
          <w:szCs w:val="24"/>
        </w:rPr>
      </w:pPr>
      <w:bookmarkStart w:id="9" w:name="z208"/>
      <w:r w:rsidRPr="004906B2">
        <w:rPr>
          <w:color w:val="000000"/>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4906B2" w:rsidRPr="004906B2" w:rsidRDefault="004906B2" w:rsidP="004906B2">
      <w:pPr>
        <w:jc w:val="both"/>
        <w:rPr>
          <w:sz w:val="24"/>
          <w:szCs w:val="24"/>
        </w:rPr>
      </w:pPr>
      <w:bookmarkStart w:id="10" w:name="z209"/>
      <w:bookmarkEnd w:id="9"/>
      <w:r w:rsidRPr="004906B2">
        <w:rPr>
          <w:color w:val="000000"/>
          <w:sz w:val="24"/>
          <w:szCs w:val="24"/>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4906B2" w:rsidRDefault="004906B2" w:rsidP="004906B2">
      <w:pPr>
        <w:jc w:val="both"/>
        <w:rPr>
          <w:sz w:val="24"/>
          <w:szCs w:val="24"/>
        </w:rPr>
      </w:pPr>
      <w:bookmarkStart w:id="11" w:name="z210"/>
      <w:bookmarkEnd w:id="10"/>
      <w:r w:rsidRPr="004906B2">
        <w:rPr>
          <w:color w:val="000000"/>
          <w:sz w:val="24"/>
          <w:szCs w:val="24"/>
        </w:rPr>
        <w:t>      3) надлежащей аптечной практики (GPP) при закупе фармацевтических услуг.</w:t>
      </w:r>
      <w:bookmarkStart w:id="12" w:name="z211"/>
      <w:bookmarkEnd w:id="11"/>
    </w:p>
    <w:p w:rsidR="004906B2" w:rsidRPr="004906B2" w:rsidRDefault="004906B2" w:rsidP="004906B2">
      <w:pPr>
        <w:ind w:firstLine="720"/>
        <w:jc w:val="both"/>
        <w:rPr>
          <w:sz w:val="24"/>
          <w:szCs w:val="24"/>
        </w:rPr>
      </w:pPr>
      <w:r w:rsidRPr="004906B2">
        <w:rPr>
          <w:color w:val="000000"/>
          <w:sz w:val="24"/>
          <w:szCs w:val="24"/>
        </w:rPr>
        <w:t>Для получения преимущества на заключение договора закупа или договора поставки к тендерной заявке:</w:t>
      </w:r>
    </w:p>
    <w:p w:rsidR="004906B2" w:rsidRPr="004906B2" w:rsidRDefault="004906B2" w:rsidP="004906B2">
      <w:pPr>
        <w:jc w:val="both"/>
        <w:rPr>
          <w:sz w:val="24"/>
          <w:szCs w:val="24"/>
        </w:rPr>
      </w:pPr>
      <w:bookmarkStart w:id="13" w:name="z212"/>
      <w:bookmarkEnd w:id="12"/>
      <w:r w:rsidRPr="004906B2">
        <w:rPr>
          <w:color w:val="000000"/>
          <w:sz w:val="24"/>
          <w:szCs w:val="24"/>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4906B2" w:rsidRPr="004906B2" w:rsidRDefault="004906B2" w:rsidP="004906B2">
      <w:pPr>
        <w:jc w:val="both"/>
        <w:rPr>
          <w:sz w:val="24"/>
          <w:szCs w:val="24"/>
        </w:rPr>
      </w:pPr>
      <w:bookmarkStart w:id="14" w:name="z213"/>
      <w:bookmarkEnd w:id="13"/>
      <w:r w:rsidRPr="004906B2">
        <w:rPr>
          <w:color w:val="000000"/>
          <w:sz w:val="24"/>
          <w:szCs w:val="24"/>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4906B2" w:rsidRPr="004906B2" w:rsidRDefault="004906B2" w:rsidP="004906B2">
      <w:pPr>
        <w:jc w:val="both"/>
        <w:rPr>
          <w:sz w:val="24"/>
          <w:szCs w:val="24"/>
        </w:rPr>
      </w:pPr>
      <w:bookmarkStart w:id="15" w:name="z214"/>
      <w:bookmarkEnd w:id="14"/>
      <w:r w:rsidRPr="004906B2">
        <w:rPr>
          <w:color w:val="000000"/>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4906B2" w:rsidRPr="004906B2" w:rsidRDefault="004906B2" w:rsidP="004906B2">
      <w:pPr>
        <w:ind w:firstLine="720"/>
        <w:jc w:val="both"/>
        <w:rPr>
          <w:sz w:val="24"/>
          <w:szCs w:val="24"/>
        </w:rPr>
      </w:pPr>
      <w:bookmarkStart w:id="16" w:name="z215"/>
      <w:bookmarkEnd w:id="15"/>
      <w:r w:rsidRPr="004906B2">
        <w:rPr>
          <w:color w:val="000000"/>
          <w:sz w:val="24"/>
          <w:szCs w:val="24"/>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4906B2" w:rsidRPr="004906B2" w:rsidRDefault="004906B2" w:rsidP="004906B2">
      <w:pPr>
        <w:ind w:firstLine="720"/>
        <w:jc w:val="both"/>
        <w:rPr>
          <w:sz w:val="24"/>
          <w:szCs w:val="24"/>
        </w:rPr>
      </w:pPr>
      <w:bookmarkStart w:id="17" w:name="z216"/>
      <w:bookmarkEnd w:id="16"/>
      <w:r w:rsidRPr="004906B2">
        <w:rPr>
          <w:color w:val="000000"/>
          <w:sz w:val="24"/>
          <w:szCs w:val="24"/>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4906B2" w:rsidRPr="004906B2" w:rsidRDefault="004906B2" w:rsidP="004906B2">
      <w:pPr>
        <w:ind w:firstLine="720"/>
        <w:jc w:val="both"/>
        <w:rPr>
          <w:sz w:val="24"/>
          <w:szCs w:val="24"/>
        </w:rPr>
      </w:pPr>
      <w:bookmarkStart w:id="18" w:name="z217"/>
      <w:bookmarkEnd w:id="17"/>
      <w:r w:rsidRPr="004906B2">
        <w:rPr>
          <w:color w:val="000000"/>
          <w:sz w:val="24"/>
          <w:szCs w:val="24"/>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bookmarkEnd w:id="18"/>
    <w:p w:rsidR="009154ED" w:rsidRPr="008D0FFA" w:rsidRDefault="009154ED" w:rsidP="0085206C">
      <w:pPr>
        <w:ind w:firstLine="720"/>
        <w:jc w:val="both"/>
        <w:rPr>
          <w:color w:val="000000"/>
          <w:sz w:val="24"/>
          <w:szCs w:val="24"/>
        </w:rPr>
      </w:pPr>
    </w:p>
    <w:p w:rsidR="00FA23FF" w:rsidRPr="008D0FFA" w:rsidRDefault="009C74A1" w:rsidP="00B45D29">
      <w:pPr>
        <w:pStyle w:val="Iauiue"/>
        <w:widowControl/>
        <w:ind w:left="2160" w:firstLine="720"/>
        <w:jc w:val="both"/>
        <w:rPr>
          <w:b/>
          <w:sz w:val="24"/>
          <w:szCs w:val="24"/>
        </w:rPr>
      </w:pPr>
      <w:r w:rsidRPr="008D0FFA">
        <w:rPr>
          <w:b/>
          <w:sz w:val="24"/>
          <w:szCs w:val="24"/>
        </w:rPr>
        <w:t>7</w:t>
      </w:r>
      <w:r w:rsidR="00C81396" w:rsidRPr="008D0FFA">
        <w:rPr>
          <w:b/>
          <w:sz w:val="24"/>
          <w:szCs w:val="24"/>
        </w:rPr>
        <w:t>.</w:t>
      </w:r>
      <w:r w:rsidR="00997AFB" w:rsidRPr="008D0FFA">
        <w:rPr>
          <w:b/>
          <w:sz w:val="24"/>
          <w:szCs w:val="24"/>
        </w:rPr>
        <w:t>Содержание тендерной документации</w:t>
      </w:r>
    </w:p>
    <w:p w:rsidR="00997AFB" w:rsidRPr="00FA23FF" w:rsidRDefault="00445FA3" w:rsidP="0085206C">
      <w:pPr>
        <w:pStyle w:val="a5"/>
        <w:ind w:firstLine="426"/>
        <w:rPr>
          <w:sz w:val="24"/>
          <w:szCs w:val="24"/>
        </w:rPr>
      </w:pPr>
      <w:r w:rsidRPr="008D0FFA">
        <w:rPr>
          <w:sz w:val="24"/>
          <w:szCs w:val="24"/>
        </w:rPr>
        <w:t>7</w:t>
      </w:r>
      <w:r w:rsidR="00997AFB" w:rsidRPr="008D0FFA">
        <w:rPr>
          <w:sz w:val="24"/>
          <w:szCs w:val="24"/>
        </w:rPr>
        <w:t>.</w:t>
      </w:r>
      <w:r w:rsidR="005C4700" w:rsidRPr="008D0FFA">
        <w:rPr>
          <w:sz w:val="24"/>
          <w:szCs w:val="24"/>
        </w:rPr>
        <w:t xml:space="preserve"> </w:t>
      </w:r>
      <w:r w:rsidR="00997AFB" w:rsidRPr="00FA23FF">
        <w:rPr>
          <w:sz w:val="24"/>
          <w:szCs w:val="24"/>
        </w:rPr>
        <w:t>Тендерная документация, предоставляемая организатором тендера потенциальным поставщикам, кроме объявления о проведении тендера содержит:</w:t>
      </w:r>
    </w:p>
    <w:p w:rsidR="00FA23FF" w:rsidRDefault="00FA23FF" w:rsidP="00FA23FF">
      <w:pPr>
        <w:ind w:firstLine="426"/>
        <w:jc w:val="both"/>
        <w:rPr>
          <w:sz w:val="24"/>
          <w:szCs w:val="24"/>
        </w:rPr>
      </w:pPr>
      <w:r w:rsidRPr="00FA23FF">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bookmarkStart w:id="19" w:name="z253"/>
    </w:p>
    <w:p w:rsidR="00FA23FF" w:rsidRDefault="00FA23FF" w:rsidP="00FA23FF">
      <w:pPr>
        <w:ind w:firstLine="426"/>
        <w:jc w:val="both"/>
        <w:rPr>
          <w:sz w:val="24"/>
          <w:szCs w:val="24"/>
        </w:rPr>
      </w:pPr>
      <w:r w:rsidRPr="00FA23FF">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bookmarkStart w:id="20" w:name="z254"/>
      <w:bookmarkEnd w:id="19"/>
    </w:p>
    <w:p w:rsidR="00FA23FF" w:rsidRDefault="00FA23FF" w:rsidP="00FA23FF">
      <w:pPr>
        <w:ind w:firstLine="426"/>
        <w:jc w:val="both"/>
        <w:rPr>
          <w:sz w:val="24"/>
          <w:szCs w:val="24"/>
        </w:rPr>
      </w:pPr>
      <w:r w:rsidRPr="00FA23FF">
        <w:rPr>
          <w:color w:val="000000"/>
          <w:sz w:val="24"/>
          <w:szCs w:val="24"/>
        </w:rPr>
        <w:t>3) объем закупаемых товаров, фармацевтических услуг и суммы, выделенные для их закупа по каждому лоту;</w:t>
      </w:r>
      <w:bookmarkStart w:id="21" w:name="z255"/>
      <w:bookmarkEnd w:id="20"/>
    </w:p>
    <w:p w:rsidR="00FA23FF" w:rsidRDefault="00FA23FF" w:rsidP="00FA23FF">
      <w:pPr>
        <w:ind w:firstLine="426"/>
        <w:jc w:val="both"/>
        <w:rPr>
          <w:sz w:val="24"/>
          <w:szCs w:val="24"/>
        </w:rPr>
      </w:pPr>
      <w:r w:rsidRPr="00FA23FF">
        <w:rPr>
          <w:color w:val="000000"/>
          <w:sz w:val="24"/>
          <w:szCs w:val="24"/>
        </w:rPr>
        <w:t>4) место, сроки и другие условия поставки товара или оказания фармацевтических услуг;</w:t>
      </w:r>
      <w:bookmarkStart w:id="22" w:name="z256"/>
      <w:bookmarkEnd w:id="21"/>
    </w:p>
    <w:p w:rsidR="00FA23FF" w:rsidRDefault="00FA23FF" w:rsidP="00FA23FF">
      <w:pPr>
        <w:ind w:firstLine="426"/>
        <w:jc w:val="both"/>
        <w:rPr>
          <w:sz w:val="24"/>
          <w:szCs w:val="24"/>
        </w:rPr>
      </w:pPr>
      <w:r w:rsidRPr="00FA23FF">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bookmarkStart w:id="23" w:name="z257"/>
      <w:bookmarkEnd w:id="22"/>
    </w:p>
    <w:p w:rsidR="00FA23FF" w:rsidRDefault="00FA23FF" w:rsidP="00FA23FF">
      <w:pPr>
        <w:ind w:firstLine="426"/>
        <w:jc w:val="both"/>
        <w:rPr>
          <w:sz w:val="24"/>
          <w:szCs w:val="24"/>
        </w:rPr>
      </w:pPr>
      <w:r w:rsidRPr="00FA23FF">
        <w:rPr>
          <w:color w:val="000000"/>
          <w:sz w:val="24"/>
          <w:szCs w:val="24"/>
        </w:rPr>
        <w:t>6) требования к языкам тендерной заявки, договора закупа или договора на оказание фармацевтических услуг;</w:t>
      </w:r>
      <w:bookmarkStart w:id="24" w:name="z258"/>
      <w:bookmarkEnd w:id="23"/>
    </w:p>
    <w:p w:rsidR="00FA23FF" w:rsidRDefault="00FA23FF" w:rsidP="00FA23FF">
      <w:pPr>
        <w:ind w:firstLine="426"/>
        <w:jc w:val="both"/>
        <w:rPr>
          <w:sz w:val="24"/>
          <w:szCs w:val="24"/>
        </w:rPr>
      </w:pPr>
      <w:r w:rsidRPr="00FA23FF">
        <w:rPr>
          <w:color w:val="000000"/>
          <w:sz w:val="24"/>
          <w:szCs w:val="24"/>
        </w:rPr>
        <w:t xml:space="preserve"> 7) требования к оформлению тендерной заявки;</w:t>
      </w:r>
      <w:bookmarkStart w:id="25" w:name="z259"/>
      <w:bookmarkEnd w:id="24"/>
    </w:p>
    <w:p w:rsidR="00FA23FF" w:rsidRDefault="00FA23FF" w:rsidP="00FA23FF">
      <w:pPr>
        <w:ind w:firstLine="426"/>
        <w:jc w:val="both"/>
        <w:rPr>
          <w:sz w:val="24"/>
          <w:szCs w:val="24"/>
        </w:rPr>
      </w:pPr>
      <w:r w:rsidRPr="00FA23FF">
        <w:rPr>
          <w:color w:val="000000"/>
          <w:sz w:val="24"/>
          <w:szCs w:val="24"/>
        </w:rPr>
        <w:t>8) порядок, форму и сроки внесения гарантийного обеспечения тендерной заявки;</w:t>
      </w:r>
      <w:bookmarkStart w:id="26" w:name="z260"/>
      <w:bookmarkEnd w:id="25"/>
    </w:p>
    <w:p w:rsidR="00FA23FF" w:rsidRDefault="00FA23FF" w:rsidP="00FA23FF">
      <w:pPr>
        <w:ind w:firstLine="426"/>
        <w:jc w:val="both"/>
        <w:rPr>
          <w:sz w:val="24"/>
          <w:szCs w:val="24"/>
        </w:rPr>
      </w:pPr>
      <w:r w:rsidRPr="00FA23FF">
        <w:rPr>
          <w:color w:val="000000"/>
          <w:sz w:val="24"/>
          <w:szCs w:val="24"/>
        </w:rPr>
        <w:t>9) указание на возможность и порядок отзыва тендерной заявки;</w:t>
      </w:r>
      <w:bookmarkStart w:id="27" w:name="z261"/>
      <w:bookmarkEnd w:id="26"/>
    </w:p>
    <w:p w:rsidR="00FA23FF" w:rsidRDefault="00FA23FF" w:rsidP="00FA23FF">
      <w:pPr>
        <w:ind w:firstLine="426"/>
        <w:jc w:val="both"/>
        <w:rPr>
          <w:sz w:val="24"/>
          <w:szCs w:val="24"/>
        </w:rPr>
      </w:pPr>
      <w:r w:rsidRPr="00FA23FF">
        <w:rPr>
          <w:color w:val="000000"/>
          <w:sz w:val="24"/>
          <w:szCs w:val="24"/>
        </w:rPr>
        <w:t>10) место и окончательный срок приема тендерных заявок и срок их действия;</w:t>
      </w:r>
      <w:bookmarkStart w:id="28" w:name="z262"/>
      <w:bookmarkEnd w:id="27"/>
    </w:p>
    <w:p w:rsidR="00FA23FF" w:rsidRDefault="00FA23FF" w:rsidP="00FA23FF">
      <w:pPr>
        <w:ind w:firstLine="426"/>
        <w:jc w:val="both"/>
        <w:rPr>
          <w:sz w:val="24"/>
          <w:szCs w:val="24"/>
        </w:rPr>
      </w:pPr>
      <w:r w:rsidRPr="00FA23FF">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29" w:name="z263"/>
      <w:bookmarkEnd w:id="28"/>
    </w:p>
    <w:p w:rsidR="00FA23FF" w:rsidRDefault="00FA23FF" w:rsidP="00FA23FF">
      <w:pPr>
        <w:ind w:firstLine="426"/>
        <w:jc w:val="both"/>
        <w:rPr>
          <w:sz w:val="24"/>
          <w:szCs w:val="24"/>
        </w:rPr>
      </w:pPr>
      <w:r w:rsidRPr="00FA23FF">
        <w:rPr>
          <w:color w:val="000000"/>
          <w:sz w:val="24"/>
          <w:szCs w:val="24"/>
        </w:rPr>
        <w:t>12) место, дату, время и процедуру вскрытия конвертов с тендерными заявками;</w:t>
      </w:r>
      <w:bookmarkStart w:id="30" w:name="z264"/>
      <w:bookmarkEnd w:id="29"/>
    </w:p>
    <w:p w:rsidR="00FA23FF" w:rsidRDefault="00FA23FF" w:rsidP="00FA23FF">
      <w:pPr>
        <w:ind w:firstLine="426"/>
        <w:jc w:val="both"/>
        <w:rPr>
          <w:sz w:val="24"/>
          <w:szCs w:val="24"/>
        </w:rPr>
      </w:pPr>
      <w:r w:rsidRPr="00FA23FF">
        <w:rPr>
          <w:color w:val="000000"/>
          <w:sz w:val="24"/>
          <w:szCs w:val="24"/>
        </w:rPr>
        <w:t>13) процедуру рассмотрения тендерных заявок;</w:t>
      </w:r>
      <w:bookmarkStart w:id="31" w:name="z265"/>
      <w:bookmarkEnd w:id="30"/>
    </w:p>
    <w:p w:rsidR="00FA23FF" w:rsidRDefault="00FA23FF" w:rsidP="00FA23FF">
      <w:pPr>
        <w:ind w:firstLine="426"/>
        <w:jc w:val="both"/>
        <w:rPr>
          <w:sz w:val="24"/>
          <w:szCs w:val="24"/>
        </w:rPr>
      </w:pPr>
      <w:r w:rsidRPr="00FA23FF">
        <w:rPr>
          <w:color w:val="000000"/>
          <w:sz w:val="24"/>
          <w:szCs w:val="24"/>
        </w:rPr>
        <w:t>14) условия предоставления потенциальным поставщикам- отечественным товаропроизводителям поддержки, определенные Правилами;</w:t>
      </w:r>
      <w:bookmarkStart w:id="32" w:name="z266"/>
      <w:bookmarkEnd w:id="31"/>
    </w:p>
    <w:p w:rsidR="00FA23FF" w:rsidRDefault="00FA23FF" w:rsidP="00FA23FF">
      <w:pPr>
        <w:ind w:firstLine="426"/>
        <w:jc w:val="both"/>
        <w:rPr>
          <w:sz w:val="24"/>
          <w:szCs w:val="24"/>
        </w:rPr>
      </w:pPr>
      <w:r w:rsidRPr="00FA23FF">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bookmarkStart w:id="33" w:name="z267"/>
      <w:bookmarkEnd w:id="32"/>
    </w:p>
    <w:p w:rsidR="00FA23FF" w:rsidRDefault="00FA23FF" w:rsidP="00FA23FF">
      <w:pPr>
        <w:ind w:firstLine="426"/>
        <w:jc w:val="both"/>
        <w:rPr>
          <w:sz w:val="24"/>
          <w:szCs w:val="24"/>
        </w:rPr>
      </w:pPr>
      <w:r w:rsidRPr="00FA23FF">
        <w:rPr>
          <w:color w:val="000000"/>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bookmarkEnd w:id="33"/>
    </w:p>
    <w:p w:rsidR="00FA23FF" w:rsidRDefault="00FA23FF" w:rsidP="00FA23FF">
      <w:pPr>
        <w:ind w:firstLine="426"/>
        <w:jc w:val="both"/>
        <w:rPr>
          <w:sz w:val="24"/>
          <w:szCs w:val="24"/>
        </w:rPr>
      </w:pPr>
      <w:r w:rsidRPr="00FA23FF">
        <w:rPr>
          <w:color w:val="000000"/>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bookmarkStart w:id="34" w:name="z269"/>
    </w:p>
    <w:p w:rsidR="00FA23FF" w:rsidRDefault="00FA23FF" w:rsidP="00FA23FF">
      <w:pPr>
        <w:ind w:firstLine="426"/>
        <w:jc w:val="both"/>
        <w:rPr>
          <w:sz w:val="24"/>
          <w:szCs w:val="24"/>
        </w:rPr>
      </w:pPr>
      <w:r w:rsidRPr="00FA23FF">
        <w:rPr>
          <w:color w:val="000000"/>
          <w:sz w:val="24"/>
          <w:szCs w:val="24"/>
        </w:rPr>
        <w:t>17) перечень и количество медицинских изделий, требующих сервисного обслуживания;</w:t>
      </w:r>
      <w:bookmarkStart w:id="35" w:name="z270"/>
      <w:bookmarkEnd w:id="34"/>
    </w:p>
    <w:p w:rsidR="00FA23FF" w:rsidRDefault="00FA23FF" w:rsidP="00FA23FF">
      <w:pPr>
        <w:ind w:firstLine="426"/>
        <w:jc w:val="both"/>
        <w:rPr>
          <w:sz w:val="24"/>
          <w:szCs w:val="24"/>
        </w:rPr>
      </w:pPr>
      <w:r w:rsidRPr="00FA23FF">
        <w:rPr>
          <w:color w:val="000000"/>
          <w:sz w:val="24"/>
          <w:szCs w:val="24"/>
        </w:rPr>
        <w:t>18) перечень населенных пунктов, в которых надлежит оказывать фармацевтическую услугу, определенный управлениями здравоохранения областей, города республиканского значения, столицы по каждому лоту (при закупе фармацевтических услуг);</w:t>
      </w:r>
      <w:bookmarkStart w:id="36" w:name="z271"/>
      <w:bookmarkEnd w:id="35"/>
    </w:p>
    <w:p w:rsidR="00FA23FF" w:rsidRDefault="00FA23FF" w:rsidP="00FA23FF">
      <w:pPr>
        <w:ind w:firstLine="426"/>
        <w:jc w:val="both"/>
        <w:rPr>
          <w:sz w:val="24"/>
          <w:szCs w:val="24"/>
        </w:rPr>
      </w:pPr>
      <w:r w:rsidRPr="00FA23FF">
        <w:rPr>
          <w:color w:val="000000"/>
          <w:sz w:val="24"/>
          <w:szCs w:val="24"/>
        </w:rPr>
        <w:t>19)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bookmarkStart w:id="37" w:name="z272"/>
      <w:bookmarkEnd w:id="36"/>
    </w:p>
    <w:p w:rsidR="00FA23FF" w:rsidRDefault="00FA23FF" w:rsidP="00FA23FF">
      <w:pPr>
        <w:ind w:firstLine="426"/>
        <w:jc w:val="both"/>
        <w:rPr>
          <w:sz w:val="24"/>
          <w:szCs w:val="24"/>
        </w:rPr>
      </w:pPr>
      <w:r w:rsidRPr="00FA23FF">
        <w:rPr>
          <w:color w:val="000000"/>
          <w:sz w:val="24"/>
          <w:szCs w:val="24"/>
        </w:rPr>
        <w:t>20) сведения о квалификации согласно форме, утвержденной уполномоченным органом в области здравоохранения;</w:t>
      </w:r>
      <w:bookmarkEnd w:id="37"/>
    </w:p>
    <w:p w:rsidR="00FA23FF" w:rsidRDefault="00FA23FF" w:rsidP="00FA23FF">
      <w:pPr>
        <w:ind w:firstLine="426"/>
        <w:jc w:val="both"/>
        <w:rPr>
          <w:b/>
          <w:color w:val="000000"/>
          <w:sz w:val="24"/>
          <w:szCs w:val="24"/>
        </w:rPr>
      </w:pPr>
      <w:r w:rsidRPr="00FA23FF">
        <w:rPr>
          <w:color w:val="000000"/>
          <w:sz w:val="24"/>
          <w:szCs w:val="24"/>
        </w:rPr>
        <w:t>21) требования к товарам, установленные главой 4 настоящих</w:t>
      </w:r>
      <w:r w:rsidRPr="00661461">
        <w:rPr>
          <w:color w:val="000000"/>
          <w:sz w:val="28"/>
        </w:rPr>
        <w:t xml:space="preserve"> Правил</w:t>
      </w:r>
      <w:r w:rsidRPr="008D0FFA">
        <w:rPr>
          <w:b/>
          <w:color w:val="000000"/>
          <w:sz w:val="24"/>
          <w:szCs w:val="24"/>
        </w:rPr>
        <w:t xml:space="preserve"> </w:t>
      </w:r>
    </w:p>
    <w:p w:rsidR="00FA23FF" w:rsidRDefault="00FA23FF" w:rsidP="00B45D29">
      <w:pPr>
        <w:jc w:val="both"/>
        <w:rPr>
          <w:b/>
          <w:color w:val="000000"/>
          <w:sz w:val="24"/>
          <w:szCs w:val="24"/>
        </w:rPr>
      </w:pPr>
    </w:p>
    <w:p w:rsidR="009C74A1" w:rsidRPr="008D0FFA" w:rsidRDefault="009C74A1" w:rsidP="00B45D29">
      <w:pPr>
        <w:ind w:firstLine="720"/>
        <w:jc w:val="both"/>
        <w:rPr>
          <w:sz w:val="24"/>
          <w:szCs w:val="24"/>
        </w:rPr>
      </w:pPr>
      <w:r w:rsidRPr="008D0FFA">
        <w:rPr>
          <w:b/>
          <w:color w:val="000000"/>
          <w:sz w:val="24"/>
          <w:szCs w:val="24"/>
        </w:rPr>
        <w:t>8.Срок действия, содержание, представление и отзыв тендерных заявок</w:t>
      </w:r>
    </w:p>
    <w:p w:rsidR="002412FC" w:rsidRPr="00661461" w:rsidRDefault="002412FC" w:rsidP="002412FC">
      <w:pPr>
        <w:jc w:val="both"/>
        <w:rPr>
          <w:sz w:val="24"/>
          <w:szCs w:val="24"/>
        </w:rPr>
      </w:pPr>
      <w:r w:rsidRPr="00661461">
        <w:rPr>
          <w:color w:val="000000"/>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412FC" w:rsidRPr="00661461" w:rsidRDefault="002412FC" w:rsidP="002412FC">
      <w:pPr>
        <w:jc w:val="both"/>
        <w:rPr>
          <w:sz w:val="24"/>
          <w:szCs w:val="24"/>
        </w:rPr>
      </w:pPr>
      <w:bookmarkStart w:id="38" w:name="z281"/>
      <w:r w:rsidRPr="00661461">
        <w:rPr>
          <w:color w:val="000000"/>
          <w:sz w:val="24"/>
          <w:szCs w:val="24"/>
        </w:rPr>
        <w:t>      61.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412FC" w:rsidRPr="00661461" w:rsidRDefault="002412FC" w:rsidP="002412FC">
      <w:pPr>
        <w:jc w:val="both"/>
        <w:rPr>
          <w:sz w:val="24"/>
          <w:szCs w:val="24"/>
        </w:rPr>
      </w:pPr>
      <w:bookmarkStart w:id="39" w:name="z282"/>
      <w:bookmarkEnd w:id="38"/>
      <w:r w:rsidRPr="00661461">
        <w:rPr>
          <w:color w:val="000000"/>
          <w:sz w:val="24"/>
          <w:szCs w:val="24"/>
        </w:rPr>
        <w:t>      62.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412FC" w:rsidRPr="00661461" w:rsidRDefault="002412FC" w:rsidP="002412FC">
      <w:pPr>
        <w:jc w:val="both"/>
        <w:rPr>
          <w:sz w:val="24"/>
          <w:szCs w:val="24"/>
        </w:rPr>
      </w:pPr>
      <w:bookmarkStart w:id="40" w:name="z283"/>
      <w:bookmarkEnd w:id="39"/>
      <w:r w:rsidRPr="00661461">
        <w:rPr>
          <w:color w:val="000000"/>
          <w:sz w:val="24"/>
          <w:szCs w:val="24"/>
        </w:rPr>
        <w:t xml:space="preserve">       63.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p>
    <w:bookmarkEnd w:id="40"/>
    <w:p w:rsidR="009C74A1" w:rsidRPr="008D0FFA" w:rsidRDefault="009C74A1" w:rsidP="0085206C">
      <w:pPr>
        <w:jc w:val="both"/>
        <w:rPr>
          <w:color w:val="000000"/>
          <w:sz w:val="24"/>
          <w:szCs w:val="24"/>
        </w:rPr>
      </w:pPr>
    </w:p>
    <w:p w:rsidR="009C74A1" w:rsidRPr="008D0FFA" w:rsidRDefault="00E922B5" w:rsidP="00B45D29">
      <w:pPr>
        <w:pStyle w:val="Iauiue"/>
        <w:widowControl/>
        <w:ind w:firstLine="426"/>
        <w:jc w:val="center"/>
        <w:rPr>
          <w:b/>
          <w:sz w:val="24"/>
          <w:szCs w:val="24"/>
        </w:rPr>
      </w:pPr>
      <w:r w:rsidRPr="008D0FFA">
        <w:rPr>
          <w:b/>
          <w:sz w:val="24"/>
          <w:szCs w:val="24"/>
        </w:rPr>
        <w:t>9.</w:t>
      </w:r>
      <w:r w:rsidR="009C74A1" w:rsidRPr="008D0FFA">
        <w:rPr>
          <w:b/>
          <w:sz w:val="24"/>
          <w:szCs w:val="24"/>
        </w:rPr>
        <w:t>Содержание тендерной заявки</w:t>
      </w:r>
    </w:p>
    <w:p w:rsidR="009C74A1" w:rsidRPr="008D0FFA" w:rsidRDefault="009C74A1" w:rsidP="0085206C">
      <w:pPr>
        <w:pStyle w:val="a5"/>
        <w:ind w:firstLine="426"/>
        <w:rPr>
          <w:sz w:val="24"/>
          <w:szCs w:val="24"/>
        </w:rPr>
      </w:pPr>
      <w:r w:rsidRPr="008D0FFA">
        <w:rPr>
          <w:sz w:val="24"/>
          <w:szCs w:val="24"/>
        </w:rPr>
        <w:t>Тендерная заявка, предоставляемая потенциальным поставщиком, изъявившим желания участвовать в тендере, должна  содержать:</w:t>
      </w:r>
    </w:p>
    <w:p w:rsidR="002412FC" w:rsidRDefault="002412FC" w:rsidP="002412FC">
      <w:pPr>
        <w:ind w:firstLine="426"/>
        <w:jc w:val="both"/>
        <w:rPr>
          <w:sz w:val="24"/>
          <w:szCs w:val="24"/>
        </w:rPr>
      </w:pPr>
      <w:r w:rsidRPr="00661461">
        <w:rPr>
          <w:color w:val="000000"/>
          <w:sz w:val="24"/>
          <w:szCs w:val="24"/>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bookmarkStart w:id="41" w:name="z286"/>
    </w:p>
    <w:p w:rsidR="002412FC" w:rsidRDefault="002412FC" w:rsidP="002412FC">
      <w:pPr>
        <w:ind w:firstLine="426"/>
        <w:jc w:val="both"/>
        <w:rPr>
          <w:sz w:val="24"/>
          <w:szCs w:val="24"/>
        </w:rPr>
      </w:pPr>
      <w:r w:rsidRPr="00661461">
        <w:rPr>
          <w:color w:val="000000"/>
          <w:sz w:val="24"/>
          <w:szCs w:val="24"/>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42" w:name="z287"/>
      <w:bookmarkEnd w:id="41"/>
    </w:p>
    <w:p w:rsidR="002412FC" w:rsidRDefault="002412FC" w:rsidP="002412FC">
      <w:pPr>
        <w:ind w:firstLine="426"/>
        <w:jc w:val="both"/>
        <w:rPr>
          <w:sz w:val="24"/>
          <w:szCs w:val="24"/>
        </w:rPr>
      </w:pPr>
      <w:r w:rsidRPr="00661461">
        <w:rPr>
          <w:color w:val="000000"/>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43" w:name="z288"/>
      <w:bookmarkEnd w:id="42"/>
    </w:p>
    <w:p w:rsidR="002412FC" w:rsidRDefault="002412FC" w:rsidP="002412FC">
      <w:pPr>
        <w:ind w:firstLine="426"/>
        <w:jc w:val="both"/>
        <w:rPr>
          <w:sz w:val="24"/>
          <w:szCs w:val="24"/>
        </w:rPr>
      </w:pPr>
      <w:r w:rsidRPr="00661461">
        <w:rPr>
          <w:color w:val="000000"/>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44" w:name="z289"/>
      <w:bookmarkEnd w:id="43"/>
    </w:p>
    <w:p w:rsidR="002412FC" w:rsidRDefault="002412FC" w:rsidP="002412FC">
      <w:pPr>
        <w:ind w:firstLine="426"/>
        <w:jc w:val="both"/>
        <w:rPr>
          <w:sz w:val="24"/>
          <w:szCs w:val="24"/>
        </w:rPr>
      </w:pPr>
      <w:r w:rsidRPr="00661461">
        <w:rPr>
          <w:color w:val="000000"/>
          <w:sz w:val="24"/>
          <w:szCs w:val="24"/>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bookmarkStart w:id="45" w:name="z290"/>
      <w:bookmarkEnd w:id="44"/>
    </w:p>
    <w:p w:rsidR="002412FC" w:rsidRDefault="002412FC" w:rsidP="002412FC">
      <w:pPr>
        <w:ind w:firstLine="426"/>
        <w:jc w:val="both"/>
        <w:rPr>
          <w:sz w:val="24"/>
          <w:szCs w:val="24"/>
        </w:rPr>
      </w:pPr>
      <w:r w:rsidRPr="00661461">
        <w:rPr>
          <w:color w:val="000000"/>
          <w:sz w:val="24"/>
          <w:szCs w:val="24"/>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bookmarkStart w:id="46" w:name="z291"/>
      <w:bookmarkEnd w:id="45"/>
    </w:p>
    <w:p w:rsidR="002412FC" w:rsidRDefault="002412FC" w:rsidP="002412FC">
      <w:pPr>
        <w:ind w:firstLine="426"/>
        <w:jc w:val="both"/>
        <w:rPr>
          <w:sz w:val="24"/>
          <w:szCs w:val="24"/>
        </w:rPr>
      </w:pPr>
      <w:r w:rsidRPr="00661461">
        <w:rPr>
          <w:color w:val="000000"/>
          <w:sz w:val="24"/>
          <w:szCs w:val="24"/>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47" w:name="z292"/>
      <w:bookmarkEnd w:id="46"/>
    </w:p>
    <w:p w:rsidR="002412FC" w:rsidRDefault="002412FC" w:rsidP="002412FC">
      <w:pPr>
        <w:ind w:firstLine="426"/>
        <w:jc w:val="both"/>
        <w:rPr>
          <w:sz w:val="24"/>
          <w:szCs w:val="24"/>
        </w:rPr>
      </w:pPr>
      <w:r w:rsidRPr="00661461">
        <w:rPr>
          <w:color w:val="000000"/>
          <w:sz w:val="24"/>
          <w:szCs w:val="24"/>
        </w:rPr>
        <w:t>8) сведения о квалификации по форме, утвержденной уполномоченным органом в области здравоохранения;</w:t>
      </w:r>
      <w:bookmarkStart w:id="48" w:name="z293"/>
      <w:bookmarkEnd w:id="47"/>
    </w:p>
    <w:p w:rsidR="002412FC" w:rsidRDefault="002412FC" w:rsidP="002412FC">
      <w:pPr>
        <w:ind w:firstLine="426"/>
        <w:jc w:val="both"/>
        <w:rPr>
          <w:sz w:val="24"/>
          <w:szCs w:val="24"/>
        </w:rPr>
      </w:pPr>
      <w:r w:rsidRPr="00661461">
        <w:rPr>
          <w:color w:val="000000"/>
          <w:sz w:val="24"/>
          <w:szCs w:val="24"/>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bookmarkStart w:id="49" w:name="z294"/>
      <w:bookmarkEnd w:id="48"/>
    </w:p>
    <w:p w:rsidR="002412FC" w:rsidRDefault="002412FC" w:rsidP="002412FC">
      <w:pPr>
        <w:ind w:firstLine="426"/>
        <w:jc w:val="both"/>
        <w:rPr>
          <w:sz w:val="24"/>
          <w:szCs w:val="24"/>
        </w:rPr>
      </w:pPr>
      <w:r w:rsidRPr="00661461">
        <w:rPr>
          <w:color w:val="000000"/>
          <w:sz w:val="24"/>
          <w:szCs w:val="24"/>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bookmarkStart w:id="50" w:name="z295"/>
      <w:bookmarkEnd w:id="49"/>
    </w:p>
    <w:p w:rsidR="002412FC" w:rsidRDefault="002412FC" w:rsidP="002412FC">
      <w:pPr>
        <w:ind w:firstLine="426"/>
        <w:jc w:val="both"/>
        <w:rPr>
          <w:sz w:val="24"/>
          <w:szCs w:val="24"/>
        </w:rPr>
      </w:pPr>
      <w:r w:rsidRPr="00661461">
        <w:rPr>
          <w:color w:val="000000"/>
          <w:sz w:val="24"/>
          <w:szCs w:val="24"/>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bookmarkStart w:id="51" w:name="z296"/>
      <w:bookmarkEnd w:id="50"/>
    </w:p>
    <w:p w:rsidR="002412FC" w:rsidRDefault="002412FC" w:rsidP="002412FC">
      <w:pPr>
        <w:ind w:firstLine="426"/>
        <w:jc w:val="both"/>
        <w:rPr>
          <w:sz w:val="24"/>
          <w:szCs w:val="24"/>
        </w:rPr>
      </w:pPr>
      <w:r w:rsidRPr="00661461">
        <w:rPr>
          <w:color w:val="000000"/>
          <w:sz w:val="24"/>
          <w:szCs w:val="24"/>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52" w:name="z297"/>
      <w:bookmarkEnd w:id="51"/>
    </w:p>
    <w:p w:rsidR="002412FC" w:rsidRDefault="002412FC" w:rsidP="002412FC">
      <w:pPr>
        <w:ind w:firstLine="426"/>
        <w:jc w:val="both"/>
        <w:rPr>
          <w:sz w:val="24"/>
          <w:szCs w:val="24"/>
        </w:rPr>
      </w:pPr>
      <w:r w:rsidRPr="00661461">
        <w:rPr>
          <w:color w:val="000000"/>
          <w:sz w:val="24"/>
          <w:szCs w:val="24"/>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bookmarkStart w:id="53" w:name="z298"/>
      <w:bookmarkEnd w:id="52"/>
    </w:p>
    <w:p w:rsidR="002412FC" w:rsidRDefault="002412FC" w:rsidP="002412FC">
      <w:pPr>
        <w:ind w:firstLine="426"/>
        <w:jc w:val="both"/>
        <w:rPr>
          <w:sz w:val="24"/>
          <w:szCs w:val="24"/>
        </w:rPr>
      </w:pPr>
      <w:r w:rsidRPr="00661461">
        <w:rPr>
          <w:color w:val="000000"/>
          <w:sz w:val="24"/>
          <w:szCs w:val="24"/>
        </w:rPr>
        <w:t>12) сопутствующие услуги;</w:t>
      </w:r>
      <w:bookmarkStart w:id="54" w:name="z299"/>
      <w:bookmarkEnd w:id="53"/>
    </w:p>
    <w:p w:rsidR="002412FC" w:rsidRDefault="002412FC" w:rsidP="002412FC">
      <w:pPr>
        <w:ind w:firstLine="426"/>
        <w:jc w:val="both"/>
        <w:rPr>
          <w:sz w:val="24"/>
          <w:szCs w:val="24"/>
        </w:rPr>
      </w:pPr>
      <w:r w:rsidRPr="00661461">
        <w:rPr>
          <w:color w:val="000000"/>
          <w:sz w:val="24"/>
          <w:szCs w:val="24"/>
        </w:rPr>
        <w:t>13) оригинал документа, подтверждающего внесение гарантийного обеспечения тендерной заявки;</w:t>
      </w:r>
      <w:bookmarkStart w:id="55" w:name="z300"/>
      <w:bookmarkEnd w:id="54"/>
    </w:p>
    <w:p w:rsidR="002412FC" w:rsidRDefault="002412FC" w:rsidP="002412FC">
      <w:pPr>
        <w:ind w:firstLine="426"/>
        <w:jc w:val="both"/>
        <w:rPr>
          <w:sz w:val="24"/>
          <w:szCs w:val="24"/>
        </w:rPr>
      </w:pPr>
      <w:r w:rsidRPr="00661461">
        <w:rPr>
          <w:color w:val="000000"/>
          <w:sz w:val="24"/>
          <w:szCs w:val="24"/>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bookmarkStart w:id="56" w:name="z301"/>
      <w:bookmarkEnd w:id="55"/>
    </w:p>
    <w:p w:rsidR="002412FC" w:rsidRDefault="002412FC" w:rsidP="002412FC">
      <w:pPr>
        <w:ind w:firstLine="426"/>
        <w:jc w:val="both"/>
        <w:rPr>
          <w:sz w:val="24"/>
          <w:szCs w:val="24"/>
        </w:rPr>
      </w:pPr>
      <w:r w:rsidRPr="00661461">
        <w:rPr>
          <w:color w:val="000000"/>
          <w:sz w:val="24"/>
          <w:szCs w:val="24"/>
        </w:rPr>
        <w:t>15) документы, подтверждающие соответствие потенциального поставщика квалификационным требованиям, установленным пунктом 13 настоящих Правил;</w:t>
      </w:r>
      <w:bookmarkStart w:id="57" w:name="z302"/>
      <w:bookmarkEnd w:id="56"/>
    </w:p>
    <w:p w:rsidR="00437EBD" w:rsidRDefault="002412FC" w:rsidP="00437EBD">
      <w:pPr>
        <w:ind w:firstLine="426"/>
        <w:jc w:val="both"/>
        <w:rPr>
          <w:sz w:val="24"/>
          <w:szCs w:val="24"/>
        </w:rPr>
      </w:pPr>
      <w:r w:rsidRPr="00661461">
        <w:rPr>
          <w:color w:val="000000"/>
          <w:sz w:val="24"/>
          <w:szCs w:val="24"/>
        </w:rPr>
        <w:t>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bookmarkStart w:id="58" w:name="z303"/>
      <w:bookmarkEnd w:id="57"/>
    </w:p>
    <w:p w:rsidR="00437EBD" w:rsidRDefault="002412FC" w:rsidP="00437EBD">
      <w:pPr>
        <w:ind w:firstLine="426"/>
        <w:jc w:val="both"/>
        <w:rPr>
          <w:sz w:val="24"/>
          <w:szCs w:val="24"/>
        </w:rPr>
      </w:pPr>
      <w:r w:rsidRPr="00661461">
        <w:rPr>
          <w:color w:val="000000"/>
          <w:sz w:val="24"/>
          <w:szCs w:val="24"/>
        </w:rPr>
        <w:t>17) письмо об отсутствии аффилированности в соответствии с пунктом 9 настоящих Правил;</w:t>
      </w:r>
      <w:bookmarkStart w:id="59" w:name="z304"/>
      <w:bookmarkEnd w:id="58"/>
    </w:p>
    <w:p w:rsidR="00437EBD" w:rsidRDefault="002412FC" w:rsidP="00437EBD">
      <w:pPr>
        <w:ind w:firstLine="426"/>
        <w:jc w:val="both"/>
        <w:rPr>
          <w:sz w:val="24"/>
          <w:szCs w:val="24"/>
        </w:rPr>
      </w:pPr>
      <w:r w:rsidRPr="00661461">
        <w:rPr>
          <w:color w:val="000000"/>
          <w:sz w:val="24"/>
          <w:szCs w:val="24"/>
        </w:rPr>
        <w:t>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bookmarkStart w:id="60" w:name="z305"/>
      <w:bookmarkEnd w:id="59"/>
    </w:p>
    <w:p w:rsidR="002412FC" w:rsidRPr="00661461" w:rsidRDefault="002412FC" w:rsidP="00437EBD">
      <w:pPr>
        <w:ind w:firstLine="426"/>
        <w:jc w:val="both"/>
        <w:rPr>
          <w:sz w:val="24"/>
          <w:szCs w:val="24"/>
        </w:rPr>
      </w:pPr>
      <w:r w:rsidRPr="00661461">
        <w:rPr>
          <w:color w:val="000000"/>
          <w:sz w:val="24"/>
          <w:szCs w:val="24"/>
        </w:rPr>
        <w:t>19) договоры намерения об оказании фармацевтической услуги с соисполнителями;</w:t>
      </w:r>
    </w:p>
    <w:p w:rsidR="002412FC" w:rsidRPr="00661461" w:rsidRDefault="00437EBD" w:rsidP="00437EBD">
      <w:pPr>
        <w:ind w:firstLine="426"/>
        <w:jc w:val="both"/>
        <w:rPr>
          <w:sz w:val="24"/>
          <w:szCs w:val="24"/>
        </w:rPr>
      </w:pPr>
      <w:bookmarkStart w:id="61" w:name="z306"/>
      <w:bookmarkEnd w:id="60"/>
      <w:r>
        <w:rPr>
          <w:color w:val="000000"/>
          <w:sz w:val="24"/>
          <w:szCs w:val="24"/>
        </w:rPr>
        <w:t>2</w:t>
      </w:r>
      <w:r w:rsidR="002412FC" w:rsidRPr="00661461">
        <w:rPr>
          <w:color w:val="000000"/>
          <w:sz w:val="24"/>
          <w:szCs w:val="24"/>
        </w:rPr>
        <w:t>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2412FC" w:rsidRPr="00661461" w:rsidRDefault="002412FC" w:rsidP="00437EBD">
      <w:pPr>
        <w:ind w:firstLine="426"/>
        <w:jc w:val="both"/>
        <w:rPr>
          <w:sz w:val="24"/>
          <w:szCs w:val="24"/>
        </w:rPr>
      </w:pPr>
      <w:bookmarkStart w:id="62" w:name="z307"/>
      <w:bookmarkEnd w:id="61"/>
      <w:r w:rsidRPr="00661461">
        <w:rPr>
          <w:color w:val="000000"/>
          <w:sz w:val="24"/>
          <w:szCs w:val="24"/>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2412FC" w:rsidRPr="00661461" w:rsidRDefault="002412FC" w:rsidP="002412FC">
      <w:pPr>
        <w:ind w:firstLine="720"/>
        <w:jc w:val="both"/>
        <w:rPr>
          <w:sz w:val="24"/>
          <w:szCs w:val="24"/>
        </w:rPr>
      </w:pPr>
      <w:bookmarkStart w:id="63" w:name="z308"/>
      <w:bookmarkEnd w:id="62"/>
      <w:r w:rsidRPr="00661461">
        <w:rPr>
          <w:color w:val="000000"/>
          <w:sz w:val="24"/>
          <w:szCs w:val="24"/>
        </w:rPr>
        <w:t>65. Техническая часть тендерной заявки содержит:</w:t>
      </w:r>
    </w:p>
    <w:p w:rsidR="002412FC" w:rsidRPr="00661461" w:rsidRDefault="002412FC" w:rsidP="00437EBD">
      <w:pPr>
        <w:ind w:firstLine="720"/>
        <w:jc w:val="both"/>
        <w:rPr>
          <w:sz w:val="24"/>
          <w:szCs w:val="24"/>
        </w:rPr>
      </w:pPr>
      <w:bookmarkStart w:id="64" w:name="z309"/>
      <w:bookmarkEnd w:id="63"/>
      <w:r w:rsidRPr="00661461">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*doc);</w:t>
      </w:r>
    </w:p>
    <w:p w:rsidR="002412FC" w:rsidRPr="00661461" w:rsidRDefault="002412FC" w:rsidP="00437EBD">
      <w:pPr>
        <w:ind w:firstLine="720"/>
        <w:jc w:val="both"/>
        <w:rPr>
          <w:sz w:val="24"/>
          <w:szCs w:val="24"/>
        </w:rPr>
      </w:pPr>
      <w:bookmarkStart w:id="65" w:name="z310"/>
      <w:bookmarkEnd w:id="64"/>
      <w:r w:rsidRPr="00661461">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bookmarkEnd w:id="65"/>
    <w:p w:rsidR="009C74A1" w:rsidRPr="008D0FFA" w:rsidRDefault="009C74A1" w:rsidP="0085206C">
      <w:pPr>
        <w:pStyle w:val="Iauiue"/>
        <w:widowControl/>
        <w:jc w:val="both"/>
        <w:rPr>
          <w:color w:val="000000"/>
          <w:sz w:val="24"/>
          <w:szCs w:val="24"/>
        </w:rPr>
      </w:pPr>
    </w:p>
    <w:p w:rsidR="0010424F" w:rsidRPr="008D0FFA" w:rsidRDefault="00E922B5" w:rsidP="00B45D29">
      <w:pPr>
        <w:ind w:left="1440" w:firstLine="720"/>
        <w:jc w:val="both"/>
        <w:rPr>
          <w:b/>
          <w:color w:val="000000"/>
          <w:sz w:val="24"/>
          <w:szCs w:val="24"/>
        </w:rPr>
      </w:pPr>
      <w:r w:rsidRPr="008D0FFA">
        <w:rPr>
          <w:b/>
          <w:color w:val="000000"/>
          <w:sz w:val="24"/>
          <w:szCs w:val="24"/>
        </w:rPr>
        <w:t>10</w:t>
      </w:r>
      <w:r w:rsidR="009C74A1" w:rsidRPr="008D0FFA">
        <w:rPr>
          <w:b/>
          <w:color w:val="000000"/>
          <w:sz w:val="24"/>
          <w:szCs w:val="24"/>
        </w:rPr>
        <w:t>.Гарантийное обеспечение тендерной заявки</w:t>
      </w:r>
    </w:p>
    <w:p w:rsidR="0010424F" w:rsidRDefault="0010424F" w:rsidP="0010424F">
      <w:pPr>
        <w:jc w:val="both"/>
        <w:rPr>
          <w:sz w:val="24"/>
          <w:szCs w:val="24"/>
        </w:rPr>
      </w:pPr>
      <w:r w:rsidRPr="00661461">
        <w:rPr>
          <w:color w:val="000000"/>
          <w:sz w:val="24"/>
          <w:szCs w:val="24"/>
        </w:rPr>
        <w:t>Гарантийное обеспечение тендерной заявки (далее - гарантийное обеспечение) представляется в виде:</w:t>
      </w:r>
      <w:bookmarkStart w:id="66" w:name="z313"/>
    </w:p>
    <w:p w:rsidR="0010424F" w:rsidRDefault="0010424F" w:rsidP="0010424F">
      <w:pPr>
        <w:ind w:firstLine="720"/>
        <w:jc w:val="both"/>
        <w:rPr>
          <w:sz w:val="24"/>
          <w:szCs w:val="24"/>
        </w:rPr>
      </w:pPr>
      <w:r w:rsidRPr="00661461">
        <w:rPr>
          <w:color w:val="000000"/>
          <w:sz w:val="24"/>
          <w:szCs w:val="24"/>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bookmarkStart w:id="67" w:name="z314"/>
      <w:bookmarkEnd w:id="66"/>
    </w:p>
    <w:p w:rsidR="0010424F" w:rsidRDefault="0010424F" w:rsidP="0010424F">
      <w:pPr>
        <w:ind w:firstLine="720"/>
        <w:jc w:val="both"/>
        <w:rPr>
          <w:sz w:val="24"/>
          <w:szCs w:val="24"/>
        </w:rPr>
      </w:pPr>
      <w:r>
        <w:rPr>
          <w:color w:val="000000"/>
          <w:sz w:val="24"/>
          <w:szCs w:val="24"/>
        </w:rPr>
        <w:t>2</w:t>
      </w:r>
      <w:r w:rsidRPr="00661461">
        <w:rPr>
          <w:color w:val="000000"/>
          <w:sz w:val="24"/>
          <w:szCs w:val="24"/>
        </w:rPr>
        <w:t>) банковской гарантии по форме, утвержденной уполномоченным органом в области здравоохранения.</w:t>
      </w:r>
      <w:bookmarkStart w:id="68" w:name="z315"/>
      <w:bookmarkEnd w:id="67"/>
    </w:p>
    <w:p w:rsidR="0010424F" w:rsidRDefault="0010424F" w:rsidP="0010424F">
      <w:pPr>
        <w:ind w:firstLine="720"/>
        <w:jc w:val="both"/>
        <w:rPr>
          <w:sz w:val="24"/>
          <w:szCs w:val="24"/>
        </w:rPr>
      </w:pPr>
      <w:r w:rsidRPr="00661461">
        <w:rPr>
          <w:color w:val="000000"/>
          <w:sz w:val="24"/>
          <w:szCs w:val="24"/>
        </w:rPr>
        <w:t>Срок действия гарантийного обеспечения составляет не менее срока действия тендерной заявки.</w:t>
      </w:r>
      <w:bookmarkStart w:id="69" w:name="z316"/>
      <w:bookmarkEnd w:id="68"/>
    </w:p>
    <w:p w:rsidR="0010424F" w:rsidRDefault="0010424F" w:rsidP="0010424F">
      <w:pPr>
        <w:ind w:firstLine="720"/>
        <w:jc w:val="both"/>
        <w:rPr>
          <w:sz w:val="24"/>
          <w:szCs w:val="24"/>
        </w:rPr>
      </w:pPr>
      <w:r w:rsidRPr="00661461">
        <w:rPr>
          <w:color w:val="000000"/>
          <w:sz w:val="24"/>
          <w:szCs w:val="24"/>
        </w:rPr>
        <w:t>Гарантийное обеспечение возвращается потенциальному поставщику в течение пяти рабочих дней в случаях:</w:t>
      </w:r>
      <w:bookmarkStart w:id="70" w:name="z317"/>
      <w:bookmarkEnd w:id="69"/>
    </w:p>
    <w:p w:rsidR="0010424F" w:rsidRDefault="0010424F" w:rsidP="0010424F">
      <w:pPr>
        <w:ind w:firstLine="720"/>
        <w:jc w:val="both"/>
        <w:rPr>
          <w:sz w:val="24"/>
          <w:szCs w:val="24"/>
        </w:rPr>
      </w:pPr>
      <w:r w:rsidRPr="00661461">
        <w:rPr>
          <w:color w:val="000000"/>
          <w:sz w:val="24"/>
          <w:szCs w:val="24"/>
        </w:rPr>
        <w:t>1) истечения срока действия тендерной заявки (за исключением тендерной заявки победителя тендера);</w:t>
      </w:r>
      <w:bookmarkStart w:id="71" w:name="z318"/>
      <w:bookmarkEnd w:id="70"/>
    </w:p>
    <w:p w:rsidR="0010424F" w:rsidRDefault="0010424F" w:rsidP="0010424F">
      <w:pPr>
        <w:ind w:firstLine="720"/>
        <w:jc w:val="both"/>
        <w:rPr>
          <w:sz w:val="24"/>
          <w:szCs w:val="24"/>
        </w:rPr>
      </w:pPr>
      <w:r w:rsidRPr="00661461">
        <w:rPr>
          <w:color w:val="000000"/>
          <w:sz w:val="24"/>
          <w:szCs w:val="24"/>
        </w:rPr>
        <w:t>2) отзыва тендерной заявки потенциальным поставщиком до истечения окончательного срока их приема;</w:t>
      </w:r>
      <w:bookmarkStart w:id="72" w:name="z319"/>
      <w:bookmarkEnd w:id="71"/>
    </w:p>
    <w:p w:rsidR="0010424F" w:rsidRDefault="0010424F" w:rsidP="0010424F">
      <w:pPr>
        <w:ind w:firstLine="720"/>
        <w:jc w:val="both"/>
        <w:rPr>
          <w:sz w:val="24"/>
          <w:szCs w:val="24"/>
        </w:rPr>
      </w:pPr>
      <w:r w:rsidRPr="00661461">
        <w:rPr>
          <w:color w:val="000000"/>
          <w:sz w:val="24"/>
          <w:szCs w:val="24"/>
        </w:rPr>
        <w:t>3) отклонения тендерной заявки по основанию несоответствия положениям тендерной документации;</w:t>
      </w:r>
      <w:bookmarkStart w:id="73" w:name="z320"/>
      <w:bookmarkEnd w:id="72"/>
    </w:p>
    <w:p w:rsidR="0010424F" w:rsidRDefault="0010424F" w:rsidP="0010424F">
      <w:pPr>
        <w:ind w:firstLine="720"/>
        <w:jc w:val="both"/>
        <w:rPr>
          <w:sz w:val="24"/>
          <w:szCs w:val="24"/>
        </w:rPr>
      </w:pPr>
      <w:r w:rsidRPr="00661461">
        <w:rPr>
          <w:color w:val="000000"/>
          <w:sz w:val="24"/>
          <w:szCs w:val="24"/>
        </w:rPr>
        <w:t>4) признания победителем тендера другого потенциального поставщика;</w:t>
      </w:r>
      <w:bookmarkStart w:id="74" w:name="z321"/>
      <w:bookmarkEnd w:id="73"/>
    </w:p>
    <w:p w:rsidR="0010424F" w:rsidRDefault="0010424F" w:rsidP="0010424F">
      <w:pPr>
        <w:ind w:firstLine="720"/>
        <w:jc w:val="both"/>
        <w:rPr>
          <w:sz w:val="24"/>
          <w:szCs w:val="24"/>
        </w:rPr>
      </w:pPr>
      <w:r w:rsidRPr="00661461">
        <w:rPr>
          <w:color w:val="000000"/>
          <w:sz w:val="24"/>
          <w:szCs w:val="24"/>
        </w:rPr>
        <w:t>5) прекращения процедур закупа без определения победителя тендера;</w:t>
      </w:r>
      <w:bookmarkStart w:id="75" w:name="z322"/>
      <w:bookmarkEnd w:id="74"/>
    </w:p>
    <w:p w:rsidR="0010424F" w:rsidRDefault="0010424F" w:rsidP="0010424F">
      <w:pPr>
        <w:ind w:firstLine="720"/>
        <w:jc w:val="both"/>
        <w:rPr>
          <w:sz w:val="24"/>
          <w:szCs w:val="24"/>
        </w:rPr>
      </w:pPr>
      <w:r w:rsidRPr="00661461">
        <w:rPr>
          <w:color w:val="000000"/>
          <w:sz w:val="24"/>
          <w:szCs w:val="24"/>
        </w:rPr>
        <w:t>6) вступления в силу договора закупа и внесения победителем тендера гарантийного обеспечения исполнения договора закупа.</w:t>
      </w:r>
      <w:bookmarkStart w:id="76" w:name="z323"/>
      <w:bookmarkEnd w:id="75"/>
    </w:p>
    <w:p w:rsidR="0010424F" w:rsidRDefault="0010424F" w:rsidP="0010424F">
      <w:pPr>
        <w:ind w:firstLine="720"/>
        <w:jc w:val="both"/>
        <w:rPr>
          <w:sz w:val="24"/>
          <w:szCs w:val="24"/>
        </w:rPr>
      </w:pPr>
      <w:r w:rsidRPr="00661461">
        <w:rPr>
          <w:color w:val="000000"/>
          <w:sz w:val="24"/>
          <w:szCs w:val="24"/>
        </w:rPr>
        <w:t xml:space="preserve"> Гарантийное обеспечение не возвращается потенциальному поставщику, если он:</w:t>
      </w:r>
      <w:bookmarkStart w:id="77" w:name="z324"/>
      <w:bookmarkEnd w:id="76"/>
    </w:p>
    <w:p w:rsidR="0010424F" w:rsidRDefault="0010424F" w:rsidP="0010424F">
      <w:pPr>
        <w:ind w:firstLine="720"/>
        <w:jc w:val="both"/>
        <w:rPr>
          <w:sz w:val="24"/>
          <w:szCs w:val="24"/>
        </w:rPr>
      </w:pPr>
      <w:r w:rsidRPr="00661461">
        <w:rPr>
          <w:color w:val="000000"/>
          <w:sz w:val="24"/>
          <w:szCs w:val="24"/>
        </w:rPr>
        <w:t>1) отозвал или изменил тендерную заявку после истечения окончательного срока приема тендерных заявок;</w:t>
      </w:r>
      <w:bookmarkStart w:id="78" w:name="z325"/>
      <w:bookmarkEnd w:id="77"/>
    </w:p>
    <w:p w:rsidR="0010424F" w:rsidRDefault="0010424F" w:rsidP="0010424F">
      <w:pPr>
        <w:ind w:firstLine="720"/>
        <w:jc w:val="both"/>
        <w:rPr>
          <w:sz w:val="24"/>
          <w:szCs w:val="24"/>
        </w:rPr>
      </w:pPr>
      <w:r w:rsidRPr="00661461">
        <w:rPr>
          <w:color w:val="00000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bookmarkStart w:id="79" w:name="z326"/>
      <w:bookmarkEnd w:id="78"/>
    </w:p>
    <w:p w:rsidR="0010424F" w:rsidRDefault="0010424F" w:rsidP="0010424F">
      <w:pPr>
        <w:ind w:firstLine="720"/>
        <w:jc w:val="both"/>
        <w:rPr>
          <w:sz w:val="24"/>
          <w:szCs w:val="24"/>
        </w:rPr>
      </w:pPr>
      <w:r w:rsidRPr="00661461">
        <w:rPr>
          <w:color w:val="000000"/>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bookmarkStart w:id="80" w:name="z327"/>
      <w:bookmarkEnd w:id="79"/>
      <w:r w:rsidRPr="00661461">
        <w:rPr>
          <w:color w:val="000000"/>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bookmarkStart w:id="81" w:name="z328"/>
      <w:bookmarkEnd w:id="80"/>
    </w:p>
    <w:p w:rsidR="0010424F" w:rsidRDefault="0010424F" w:rsidP="0010424F">
      <w:pPr>
        <w:ind w:firstLine="720"/>
        <w:jc w:val="both"/>
        <w:rPr>
          <w:color w:val="000000"/>
          <w:sz w:val="24"/>
          <w:szCs w:val="24"/>
        </w:rPr>
      </w:pPr>
      <w:r w:rsidRPr="00661461">
        <w:rPr>
          <w:color w:val="000000"/>
          <w:sz w:val="24"/>
          <w:szCs w:val="24"/>
        </w:rPr>
        <w:t>Не допускается внесение изменений в тендерные заявки после истечения срока представления тендерных заявок.</w:t>
      </w:r>
    </w:p>
    <w:p w:rsidR="0010424F" w:rsidRPr="00661461" w:rsidRDefault="0010424F" w:rsidP="0010424F">
      <w:pPr>
        <w:ind w:firstLine="720"/>
        <w:jc w:val="both"/>
        <w:rPr>
          <w:sz w:val="24"/>
          <w:szCs w:val="24"/>
        </w:rPr>
      </w:pPr>
    </w:p>
    <w:bookmarkEnd w:id="81"/>
    <w:p w:rsidR="00997AFB" w:rsidRPr="008D0FFA" w:rsidRDefault="00E922B5" w:rsidP="007F5B86">
      <w:pPr>
        <w:pStyle w:val="Iauiue"/>
        <w:widowControl/>
        <w:jc w:val="center"/>
        <w:rPr>
          <w:b/>
          <w:sz w:val="24"/>
          <w:szCs w:val="24"/>
        </w:rPr>
      </w:pPr>
      <w:r w:rsidRPr="008D0FFA">
        <w:rPr>
          <w:b/>
          <w:sz w:val="24"/>
          <w:szCs w:val="24"/>
        </w:rPr>
        <w:t>11</w:t>
      </w:r>
      <w:r w:rsidR="00997AFB" w:rsidRPr="008D0FFA">
        <w:rPr>
          <w:b/>
          <w:sz w:val="24"/>
          <w:szCs w:val="24"/>
        </w:rPr>
        <w:t>. Разъяснения тендерной документации</w:t>
      </w:r>
    </w:p>
    <w:p w:rsidR="00CE04D9" w:rsidRPr="008D0FFA" w:rsidRDefault="008B7C08" w:rsidP="0010424F">
      <w:pPr>
        <w:pStyle w:val="-2"/>
        <w:ind w:firstLine="720"/>
        <w:rPr>
          <w:rFonts w:ascii="Times New Roman" w:hAnsi="Times New Roman"/>
          <w:sz w:val="24"/>
          <w:szCs w:val="24"/>
        </w:rPr>
      </w:pPr>
      <w:r w:rsidRPr="008D0FFA">
        <w:rPr>
          <w:rFonts w:ascii="Times New Roman" w:hAnsi="Times New Roman"/>
          <w:color w:val="000000"/>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EE3D52" w:rsidRPr="008D0FFA" w:rsidRDefault="00CE04D9" w:rsidP="0010424F">
      <w:pPr>
        <w:pStyle w:val="2"/>
        <w:ind w:right="142" w:firstLine="426"/>
        <w:rPr>
          <w:color w:val="000000"/>
          <w:sz w:val="24"/>
          <w:szCs w:val="24"/>
        </w:rPr>
      </w:pPr>
      <w:r w:rsidRPr="008D0FFA">
        <w:rPr>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66F86" w:rsidRPr="008D0FFA" w:rsidRDefault="00CE04D9" w:rsidP="0010424F">
      <w:pPr>
        <w:pStyle w:val="2"/>
        <w:ind w:right="142" w:firstLine="426"/>
        <w:rPr>
          <w:color w:val="000000"/>
          <w:sz w:val="24"/>
          <w:szCs w:val="24"/>
        </w:rPr>
      </w:pPr>
      <w:r w:rsidRPr="0010424F">
        <w:rPr>
          <w:color w:val="000000"/>
          <w:sz w:val="24"/>
          <w:szCs w:val="24"/>
          <w:highlight w:val="yellow"/>
        </w:rPr>
        <w:t xml:space="preserve">Заказчик или организатор закупа при необходимости проводят встречу с потенциальными поставщиками для разъяснения условий тендера </w:t>
      </w:r>
      <w:r w:rsidRPr="0010424F">
        <w:rPr>
          <w:sz w:val="24"/>
          <w:szCs w:val="24"/>
          <w:highlight w:val="yellow"/>
        </w:rPr>
        <w:t xml:space="preserve">в </w:t>
      </w:r>
      <w:r w:rsidR="00064021" w:rsidRPr="0010424F">
        <w:rPr>
          <w:sz w:val="24"/>
          <w:szCs w:val="24"/>
          <w:highlight w:val="yellow"/>
        </w:rPr>
        <w:t>1</w:t>
      </w:r>
      <w:r w:rsidR="00835E7D" w:rsidRPr="0010424F">
        <w:rPr>
          <w:sz w:val="24"/>
          <w:szCs w:val="24"/>
          <w:highlight w:val="yellow"/>
        </w:rPr>
        <w:t>6</w:t>
      </w:r>
      <w:r w:rsidR="00064021" w:rsidRPr="0010424F">
        <w:rPr>
          <w:sz w:val="24"/>
          <w:szCs w:val="24"/>
          <w:highlight w:val="yellow"/>
        </w:rPr>
        <w:t xml:space="preserve"> часов </w:t>
      </w:r>
      <w:r w:rsidR="00AB5F1A" w:rsidRPr="0010424F">
        <w:rPr>
          <w:sz w:val="24"/>
          <w:szCs w:val="24"/>
          <w:highlight w:val="yellow"/>
        </w:rPr>
        <w:t>0</w:t>
      </w:r>
      <w:r w:rsidR="00064021" w:rsidRPr="0010424F">
        <w:rPr>
          <w:sz w:val="24"/>
          <w:szCs w:val="24"/>
          <w:highlight w:val="yellow"/>
        </w:rPr>
        <w:t>0 мин.</w:t>
      </w:r>
      <w:r w:rsidR="0007323C" w:rsidRPr="0010424F">
        <w:rPr>
          <w:sz w:val="24"/>
          <w:szCs w:val="24"/>
          <w:highlight w:val="yellow"/>
        </w:rPr>
        <w:t xml:space="preserve"> </w:t>
      </w:r>
      <w:r w:rsidR="007B77C0">
        <w:rPr>
          <w:sz w:val="24"/>
          <w:szCs w:val="24"/>
          <w:highlight w:val="yellow"/>
        </w:rPr>
        <w:t>10</w:t>
      </w:r>
      <w:r w:rsidR="00DD4138" w:rsidRPr="0010424F">
        <w:rPr>
          <w:sz w:val="24"/>
          <w:szCs w:val="24"/>
          <w:highlight w:val="yellow"/>
        </w:rPr>
        <w:t xml:space="preserve"> </w:t>
      </w:r>
      <w:r w:rsidR="007B77C0">
        <w:rPr>
          <w:sz w:val="24"/>
          <w:szCs w:val="24"/>
          <w:highlight w:val="yellow"/>
        </w:rPr>
        <w:t>февраля</w:t>
      </w:r>
      <w:r w:rsidR="008704DE" w:rsidRPr="0010424F">
        <w:rPr>
          <w:sz w:val="24"/>
          <w:szCs w:val="24"/>
          <w:highlight w:val="yellow"/>
        </w:rPr>
        <w:t xml:space="preserve"> </w:t>
      </w:r>
      <w:r w:rsidR="00064021" w:rsidRPr="0010424F">
        <w:rPr>
          <w:sz w:val="24"/>
          <w:szCs w:val="24"/>
          <w:highlight w:val="yellow"/>
        </w:rPr>
        <w:t>20</w:t>
      </w:r>
      <w:r w:rsidR="00B45D29">
        <w:rPr>
          <w:sz w:val="24"/>
          <w:szCs w:val="24"/>
          <w:highlight w:val="yellow"/>
        </w:rPr>
        <w:t>20</w:t>
      </w:r>
      <w:r w:rsidR="00064021" w:rsidRPr="0010424F">
        <w:rPr>
          <w:sz w:val="24"/>
          <w:szCs w:val="24"/>
          <w:highlight w:val="yellow"/>
        </w:rPr>
        <w:t xml:space="preserve"> года, </w:t>
      </w:r>
      <w:r w:rsidR="008704DE" w:rsidRPr="0010424F">
        <w:rPr>
          <w:sz w:val="24"/>
          <w:szCs w:val="24"/>
          <w:highlight w:val="yellow"/>
          <w:lang w:val="kk-KZ"/>
        </w:rPr>
        <w:t>К</w:t>
      </w:r>
      <w:r w:rsidR="008E697F" w:rsidRPr="0010424F">
        <w:rPr>
          <w:sz w:val="24"/>
          <w:szCs w:val="24"/>
          <w:highlight w:val="yellow"/>
          <w:lang w:val="kk-KZ"/>
        </w:rPr>
        <w:t>Г</w:t>
      </w:r>
      <w:r w:rsidR="008704DE" w:rsidRPr="0010424F">
        <w:rPr>
          <w:sz w:val="24"/>
          <w:szCs w:val="24"/>
          <w:highlight w:val="yellow"/>
          <w:lang w:val="kk-KZ"/>
        </w:rPr>
        <w:t>П на ПХВ</w:t>
      </w:r>
      <w:r w:rsidR="009A3392" w:rsidRPr="0010424F">
        <w:rPr>
          <w:sz w:val="24"/>
          <w:szCs w:val="24"/>
          <w:highlight w:val="yellow"/>
          <w:lang w:val="kk-KZ"/>
        </w:rPr>
        <w:t xml:space="preserve"> </w:t>
      </w:r>
      <w:r w:rsidR="00A27A47" w:rsidRPr="0010424F">
        <w:rPr>
          <w:sz w:val="24"/>
          <w:szCs w:val="24"/>
          <w:highlight w:val="yellow"/>
          <w:lang w:val="kk-KZ"/>
        </w:rPr>
        <w:t>«</w:t>
      </w:r>
      <w:r w:rsidR="00A27A47" w:rsidRPr="0010424F">
        <w:rPr>
          <w:sz w:val="24"/>
          <w:szCs w:val="24"/>
          <w:highlight w:val="yellow"/>
        </w:rPr>
        <w:t>Кызылординск</w:t>
      </w:r>
      <w:r w:rsidR="008704DE" w:rsidRPr="0010424F">
        <w:rPr>
          <w:sz w:val="24"/>
          <w:szCs w:val="24"/>
          <w:highlight w:val="yellow"/>
        </w:rPr>
        <w:t>ая</w:t>
      </w:r>
      <w:r w:rsidR="0010424F" w:rsidRPr="0010424F">
        <w:rPr>
          <w:sz w:val="24"/>
          <w:szCs w:val="24"/>
          <w:highlight w:val="yellow"/>
        </w:rPr>
        <w:t xml:space="preserve"> многопрофильная</w:t>
      </w:r>
      <w:r w:rsidR="00A27A47" w:rsidRPr="0010424F">
        <w:rPr>
          <w:sz w:val="24"/>
          <w:szCs w:val="24"/>
          <w:highlight w:val="yellow"/>
        </w:rPr>
        <w:t xml:space="preserve"> </w:t>
      </w:r>
      <w:r w:rsidR="000C7C84" w:rsidRPr="0010424F">
        <w:rPr>
          <w:sz w:val="24"/>
          <w:szCs w:val="24"/>
          <w:highlight w:val="yellow"/>
        </w:rPr>
        <w:t>городская больница</w:t>
      </w:r>
      <w:r w:rsidR="00A27A47" w:rsidRPr="0010424F">
        <w:rPr>
          <w:sz w:val="24"/>
          <w:szCs w:val="24"/>
          <w:highlight w:val="yellow"/>
          <w:lang w:val="kk-KZ"/>
        </w:rPr>
        <w:t>» управления здравоохранения Кызылординской области»</w:t>
      </w:r>
      <w:r w:rsidR="00064021" w:rsidRPr="0010424F">
        <w:rPr>
          <w:sz w:val="24"/>
          <w:szCs w:val="24"/>
          <w:highlight w:val="yellow"/>
        </w:rPr>
        <w:t>, г.Кызылорда, тел:</w:t>
      </w:r>
      <w:r w:rsidR="009A3392" w:rsidRPr="0010424F">
        <w:rPr>
          <w:sz w:val="24"/>
          <w:szCs w:val="24"/>
          <w:highlight w:val="yellow"/>
          <w:lang w:val="kk-KZ"/>
        </w:rPr>
        <w:t xml:space="preserve"> </w:t>
      </w:r>
      <w:r w:rsidR="008E697F" w:rsidRPr="0010424F">
        <w:rPr>
          <w:sz w:val="24"/>
          <w:szCs w:val="24"/>
          <w:highlight w:val="yellow"/>
          <w:lang w:val="kk-KZ"/>
        </w:rPr>
        <w:t>87776621533</w:t>
      </w:r>
      <w:r w:rsidR="00A27A47" w:rsidRPr="0010424F">
        <w:rPr>
          <w:sz w:val="24"/>
          <w:szCs w:val="24"/>
          <w:highlight w:val="yellow"/>
        </w:rPr>
        <w:t>. ул</w:t>
      </w:r>
      <w:r w:rsidR="00064021" w:rsidRPr="0010424F">
        <w:rPr>
          <w:sz w:val="24"/>
          <w:szCs w:val="24"/>
          <w:highlight w:val="yellow"/>
        </w:rPr>
        <w:t xml:space="preserve">. </w:t>
      </w:r>
      <w:r w:rsidR="000C7C84" w:rsidRPr="0010424F">
        <w:rPr>
          <w:sz w:val="24"/>
          <w:szCs w:val="24"/>
          <w:highlight w:val="yellow"/>
        </w:rPr>
        <w:t>Н.Абуова</w:t>
      </w:r>
      <w:r w:rsidR="00064021" w:rsidRPr="0010424F">
        <w:rPr>
          <w:sz w:val="24"/>
          <w:szCs w:val="24"/>
          <w:highlight w:val="yellow"/>
        </w:rPr>
        <w:t xml:space="preserve">, </w:t>
      </w:r>
      <w:r w:rsidR="008E697F" w:rsidRPr="0010424F">
        <w:rPr>
          <w:sz w:val="24"/>
          <w:szCs w:val="24"/>
          <w:highlight w:val="yellow"/>
        </w:rPr>
        <w:t>29</w:t>
      </w:r>
      <w:r w:rsidR="00064021" w:rsidRPr="0010424F">
        <w:rPr>
          <w:sz w:val="24"/>
          <w:szCs w:val="24"/>
          <w:highlight w:val="yellow"/>
          <w:lang w:eastAsia="ko-KR"/>
        </w:rPr>
        <w:t xml:space="preserve">, </w:t>
      </w:r>
      <w:r w:rsidR="000C7C84" w:rsidRPr="0010424F">
        <w:rPr>
          <w:sz w:val="24"/>
          <w:szCs w:val="24"/>
          <w:highlight w:val="yellow"/>
          <w:lang w:eastAsia="ko-KR"/>
        </w:rPr>
        <w:t>1-этаж кабинет экономиста</w:t>
      </w:r>
      <w:r w:rsidR="00064021" w:rsidRPr="0010424F">
        <w:rPr>
          <w:sz w:val="24"/>
          <w:szCs w:val="24"/>
          <w:highlight w:val="yellow"/>
          <w:lang w:eastAsia="ko-KR"/>
        </w:rPr>
        <w:t>.</w:t>
      </w:r>
      <w:r w:rsidR="00064021" w:rsidRPr="008D0FFA">
        <w:rPr>
          <w:sz w:val="24"/>
          <w:szCs w:val="24"/>
          <w:lang w:eastAsia="ko-KR"/>
        </w:rPr>
        <w:t xml:space="preserve"> </w:t>
      </w:r>
    </w:p>
    <w:p w:rsidR="006D30B4" w:rsidRPr="008D0FFA" w:rsidRDefault="006D30B4" w:rsidP="0085206C">
      <w:pPr>
        <w:pStyle w:val="2"/>
        <w:ind w:right="142" w:firstLine="426"/>
        <w:rPr>
          <w:sz w:val="24"/>
          <w:szCs w:val="24"/>
        </w:rPr>
      </w:pPr>
      <w:r w:rsidRPr="008D0FFA">
        <w:rPr>
          <w:sz w:val="24"/>
          <w:szCs w:val="24"/>
        </w:rPr>
        <w:t>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7F5B86" w:rsidRDefault="007F5B86" w:rsidP="00B8159A">
      <w:pPr>
        <w:pStyle w:val="Iauiue"/>
        <w:widowControl/>
        <w:rPr>
          <w:b/>
          <w:sz w:val="24"/>
          <w:szCs w:val="24"/>
        </w:rPr>
      </w:pPr>
    </w:p>
    <w:p w:rsidR="00604B6C" w:rsidRPr="008D0FFA" w:rsidRDefault="00604B6C" w:rsidP="007F5B86">
      <w:pPr>
        <w:pStyle w:val="Iauiue"/>
        <w:widowControl/>
        <w:ind w:firstLine="426"/>
        <w:jc w:val="center"/>
        <w:rPr>
          <w:b/>
          <w:sz w:val="24"/>
          <w:szCs w:val="24"/>
        </w:rPr>
      </w:pPr>
      <w:r w:rsidRPr="008D0FFA">
        <w:rPr>
          <w:b/>
          <w:sz w:val="24"/>
          <w:szCs w:val="24"/>
        </w:rPr>
        <w:t>1</w:t>
      </w:r>
      <w:r w:rsidR="00E922B5" w:rsidRPr="008D0FFA">
        <w:rPr>
          <w:b/>
          <w:sz w:val="24"/>
          <w:szCs w:val="24"/>
        </w:rPr>
        <w:t>2</w:t>
      </w:r>
      <w:r w:rsidRPr="008D0FFA">
        <w:rPr>
          <w:b/>
          <w:sz w:val="24"/>
          <w:szCs w:val="24"/>
        </w:rPr>
        <w:t>.Опечатывание и маркировка</w:t>
      </w:r>
    </w:p>
    <w:p w:rsidR="00604B6C" w:rsidRDefault="00604B6C" w:rsidP="007F5B86">
      <w:pPr>
        <w:pStyle w:val="Iauiue"/>
        <w:widowControl/>
        <w:ind w:firstLine="426"/>
        <w:jc w:val="center"/>
        <w:rPr>
          <w:b/>
          <w:sz w:val="24"/>
          <w:szCs w:val="24"/>
        </w:rPr>
      </w:pPr>
      <w:r w:rsidRPr="008D0FFA">
        <w:rPr>
          <w:b/>
          <w:sz w:val="24"/>
          <w:szCs w:val="24"/>
        </w:rPr>
        <w:t>конвертов с тендерными заявками</w:t>
      </w:r>
    </w:p>
    <w:p w:rsidR="00B8159A" w:rsidRPr="008D0FFA" w:rsidRDefault="00B8159A" w:rsidP="007F5B86">
      <w:pPr>
        <w:pStyle w:val="Iauiue"/>
        <w:widowControl/>
        <w:ind w:firstLine="426"/>
        <w:jc w:val="center"/>
        <w:rPr>
          <w:b/>
          <w:sz w:val="24"/>
          <w:szCs w:val="24"/>
        </w:rPr>
      </w:pPr>
    </w:p>
    <w:p w:rsidR="00604B6C" w:rsidRPr="008D0FFA" w:rsidRDefault="00C81396" w:rsidP="0085206C">
      <w:pPr>
        <w:ind w:firstLine="426"/>
        <w:jc w:val="both"/>
        <w:rPr>
          <w:sz w:val="24"/>
          <w:szCs w:val="24"/>
        </w:rPr>
      </w:pPr>
      <w:r w:rsidRPr="008D0FFA">
        <w:rPr>
          <w:color w:val="000000"/>
          <w:sz w:val="24"/>
          <w:szCs w:val="24"/>
        </w:rPr>
        <w:t>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604B6C" w:rsidRPr="008D0FFA" w:rsidRDefault="00C81396" w:rsidP="0085206C">
      <w:pPr>
        <w:ind w:firstLine="426"/>
        <w:jc w:val="both"/>
        <w:rPr>
          <w:sz w:val="24"/>
          <w:szCs w:val="24"/>
        </w:rPr>
      </w:pPr>
      <w:r w:rsidRPr="008D0FFA">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997AFB" w:rsidRPr="008D0FFA" w:rsidRDefault="00C81396" w:rsidP="0085206C">
      <w:pPr>
        <w:ind w:firstLine="426"/>
        <w:jc w:val="both"/>
        <w:rPr>
          <w:sz w:val="24"/>
          <w:szCs w:val="24"/>
        </w:rPr>
      </w:pPr>
      <w:r w:rsidRPr="008D0FFA">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w:t>
      </w:r>
      <w:r w:rsidR="00F7204C" w:rsidRPr="008D0FFA">
        <w:rPr>
          <w:sz w:val="24"/>
          <w:szCs w:val="24"/>
        </w:rPr>
        <w:t>: 12000</w:t>
      </w:r>
      <w:r w:rsidR="007244B5" w:rsidRPr="008D0FFA">
        <w:rPr>
          <w:sz w:val="24"/>
          <w:szCs w:val="24"/>
        </w:rPr>
        <w:t>1</w:t>
      </w:r>
      <w:r w:rsidR="00997AFB" w:rsidRPr="008D0FFA">
        <w:rPr>
          <w:sz w:val="24"/>
          <w:szCs w:val="24"/>
        </w:rPr>
        <w:t>, г.Кызыл</w:t>
      </w:r>
      <w:r w:rsidR="00A27A47" w:rsidRPr="008D0FFA">
        <w:rPr>
          <w:sz w:val="24"/>
          <w:szCs w:val="24"/>
        </w:rPr>
        <w:t>ор</w:t>
      </w:r>
      <w:r w:rsidR="007244B5" w:rsidRPr="008D0FFA">
        <w:rPr>
          <w:sz w:val="24"/>
          <w:szCs w:val="24"/>
        </w:rPr>
        <w:t xml:space="preserve">да, </w:t>
      </w:r>
      <w:r w:rsidR="00A27A47" w:rsidRPr="008D0FFA">
        <w:rPr>
          <w:sz w:val="24"/>
          <w:szCs w:val="24"/>
        </w:rPr>
        <w:t xml:space="preserve">ул. </w:t>
      </w:r>
      <w:r w:rsidR="007244B5" w:rsidRPr="008D0FFA">
        <w:rPr>
          <w:sz w:val="24"/>
          <w:szCs w:val="24"/>
        </w:rPr>
        <w:t>Н.Абуова</w:t>
      </w:r>
      <w:r w:rsidR="00710A86" w:rsidRPr="008D0FFA">
        <w:rPr>
          <w:sz w:val="24"/>
          <w:szCs w:val="24"/>
        </w:rPr>
        <w:t xml:space="preserve"> </w:t>
      </w:r>
      <w:r w:rsidR="008E697F" w:rsidRPr="008D0FFA">
        <w:rPr>
          <w:sz w:val="24"/>
          <w:szCs w:val="24"/>
        </w:rPr>
        <w:t>29</w:t>
      </w:r>
      <w:r w:rsidR="00710A86" w:rsidRPr="008D0FFA">
        <w:rPr>
          <w:sz w:val="24"/>
          <w:szCs w:val="24"/>
        </w:rPr>
        <w:t xml:space="preserve">, </w:t>
      </w:r>
      <w:r w:rsidR="001478CF" w:rsidRPr="008D0FFA">
        <w:rPr>
          <w:sz w:val="24"/>
          <w:szCs w:val="24"/>
          <w:lang w:val="kk-KZ"/>
        </w:rPr>
        <w:t>К</w:t>
      </w:r>
      <w:r w:rsidR="008E697F" w:rsidRPr="008D0FFA">
        <w:rPr>
          <w:sz w:val="24"/>
          <w:szCs w:val="24"/>
          <w:lang w:val="kk-KZ"/>
        </w:rPr>
        <w:t>Г</w:t>
      </w:r>
      <w:r w:rsidR="001478CF" w:rsidRPr="008D0FFA">
        <w:rPr>
          <w:sz w:val="24"/>
          <w:szCs w:val="24"/>
          <w:lang w:val="kk-KZ"/>
        </w:rPr>
        <w:t>П</w:t>
      </w:r>
      <w:r w:rsidR="00EF7809" w:rsidRPr="008D0FFA">
        <w:rPr>
          <w:sz w:val="24"/>
          <w:szCs w:val="24"/>
          <w:lang w:val="kk-KZ"/>
        </w:rPr>
        <w:t xml:space="preserve"> на ПХВ</w:t>
      </w:r>
      <w:r w:rsidR="001478CF" w:rsidRPr="008D0FFA">
        <w:rPr>
          <w:sz w:val="24"/>
          <w:szCs w:val="24"/>
          <w:lang w:val="kk-KZ"/>
        </w:rPr>
        <w:t xml:space="preserve"> «</w:t>
      </w:r>
      <w:r w:rsidR="001478CF" w:rsidRPr="008D0FFA">
        <w:rPr>
          <w:sz w:val="24"/>
          <w:szCs w:val="24"/>
        </w:rPr>
        <w:t>Кызылординск</w:t>
      </w:r>
      <w:r w:rsidR="00EF7809" w:rsidRPr="008D0FFA">
        <w:rPr>
          <w:sz w:val="24"/>
          <w:szCs w:val="24"/>
        </w:rPr>
        <w:t>ая</w:t>
      </w:r>
      <w:r w:rsidR="001478CF" w:rsidRPr="008D0FFA">
        <w:rPr>
          <w:sz w:val="24"/>
          <w:szCs w:val="24"/>
        </w:rPr>
        <w:t xml:space="preserve"> </w:t>
      </w:r>
      <w:r w:rsidR="00B8159A">
        <w:rPr>
          <w:sz w:val="24"/>
          <w:szCs w:val="24"/>
        </w:rPr>
        <w:t xml:space="preserve">многопрофильная </w:t>
      </w:r>
      <w:r w:rsidR="00EF7809" w:rsidRPr="008D0FFA">
        <w:rPr>
          <w:sz w:val="24"/>
          <w:szCs w:val="24"/>
        </w:rPr>
        <w:t>городская больница</w:t>
      </w:r>
      <w:r w:rsidR="001478CF" w:rsidRPr="008D0FFA">
        <w:rPr>
          <w:sz w:val="24"/>
          <w:szCs w:val="24"/>
          <w:lang w:val="kk-KZ"/>
        </w:rPr>
        <w:t>» управления здравоохранения Кызылординской области»</w:t>
      </w:r>
      <w:r w:rsidR="00997AFB" w:rsidRPr="008D0FFA">
        <w:rPr>
          <w:sz w:val="24"/>
          <w:szCs w:val="24"/>
        </w:rPr>
        <w:t>,</w:t>
      </w:r>
      <w:r w:rsidR="00EF7809" w:rsidRPr="008D0FFA">
        <w:rPr>
          <w:sz w:val="24"/>
          <w:szCs w:val="24"/>
        </w:rPr>
        <w:t>1 этаж кабинет экономиста</w:t>
      </w:r>
      <w:r w:rsidR="00997AFB" w:rsidRPr="008D0FFA">
        <w:rPr>
          <w:sz w:val="24"/>
          <w:szCs w:val="24"/>
        </w:rPr>
        <w:t>.</w:t>
      </w:r>
    </w:p>
    <w:p w:rsidR="0074184D" w:rsidRPr="008D0FFA" w:rsidRDefault="005C4059" w:rsidP="0085206C">
      <w:pPr>
        <w:pStyle w:val="a5"/>
        <w:numPr>
          <w:ilvl w:val="0"/>
          <w:numId w:val="6"/>
        </w:numPr>
        <w:tabs>
          <w:tab w:val="clear" w:pos="0"/>
        </w:tabs>
        <w:ind w:left="0" w:firstLine="426"/>
        <w:rPr>
          <w:b/>
          <w:sz w:val="24"/>
          <w:szCs w:val="24"/>
        </w:rPr>
      </w:pPr>
      <w:r w:rsidRPr="008D0FFA">
        <w:rPr>
          <w:sz w:val="24"/>
          <w:szCs w:val="24"/>
        </w:rPr>
        <w:t>С</w:t>
      </w:r>
      <w:r w:rsidR="00997AFB" w:rsidRPr="008D0FFA">
        <w:rPr>
          <w:sz w:val="24"/>
          <w:szCs w:val="24"/>
        </w:rPr>
        <w:t xml:space="preserve">одержать слова </w:t>
      </w:r>
      <w:r w:rsidR="00997AFB" w:rsidRPr="008D0FFA">
        <w:rPr>
          <w:b/>
          <w:sz w:val="24"/>
          <w:szCs w:val="24"/>
        </w:rPr>
        <w:t>«ТЕНДЕР ПО ЗАКУП</w:t>
      </w:r>
      <w:r w:rsidR="00B8159A">
        <w:rPr>
          <w:b/>
          <w:sz w:val="24"/>
          <w:szCs w:val="24"/>
        </w:rPr>
        <w:t xml:space="preserve">КЕ МЕДИЦИНСКИХ ИЗДЕЛИИ </w:t>
      </w:r>
      <w:r w:rsidR="007B77C0">
        <w:rPr>
          <w:sz w:val="24"/>
          <w:szCs w:val="24"/>
        </w:rPr>
        <w:t xml:space="preserve">Картриж с iQM для исследования газов крови, гематокрита, электролитов на </w:t>
      </w:r>
      <w:r w:rsidR="007B77C0">
        <w:rPr>
          <w:b/>
          <w:bCs/>
          <w:sz w:val="24"/>
          <w:szCs w:val="24"/>
          <w:u w:val="single"/>
        </w:rPr>
        <w:t>300тест</w:t>
      </w:r>
      <w:r w:rsidR="007B77C0">
        <w:rPr>
          <w:sz w:val="24"/>
          <w:szCs w:val="24"/>
        </w:rPr>
        <w:t xml:space="preserve">(на21день) </w:t>
      </w:r>
      <w:r w:rsidR="00B8159A">
        <w:rPr>
          <w:b/>
          <w:sz w:val="24"/>
          <w:szCs w:val="24"/>
        </w:rPr>
        <w:t>НА 2020 год»</w:t>
      </w:r>
      <w:r w:rsidR="00942611" w:rsidRPr="008D0FFA">
        <w:rPr>
          <w:sz w:val="24"/>
          <w:szCs w:val="24"/>
        </w:rPr>
        <w:t xml:space="preserve"> </w:t>
      </w:r>
      <w:r w:rsidR="0074184D" w:rsidRPr="008D0FFA">
        <w:rPr>
          <w:sz w:val="24"/>
          <w:szCs w:val="24"/>
        </w:rPr>
        <w:t>в рамках гарантированного объема бесплатной медицинской помощи для К</w:t>
      </w:r>
      <w:r w:rsidR="00EA6E2E" w:rsidRPr="008D0FFA">
        <w:rPr>
          <w:sz w:val="24"/>
          <w:szCs w:val="24"/>
        </w:rPr>
        <w:t>Г</w:t>
      </w:r>
      <w:r w:rsidR="0074184D" w:rsidRPr="008D0FFA">
        <w:rPr>
          <w:sz w:val="24"/>
          <w:szCs w:val="24"/>
        </w:rPr>
        <w:t>П на ПХВ Кызылординской</w:t>
      </w:r>
      <w:r w:rsidR="00B8159A">
        <w:rPr>
          <w:sz w:val="24"/>
          <w:szCs w:val="24"/>
        </w:rPr>
        <w:t xml:space="preserve"> многопрофильной</w:t>
      </w:r>
      <w:r w:rsidR="0074184D" w:rsidRPr="008D0FFA">
        <w:rPr>
          <w:sz w:val="24"/>
          <w:szCs w:val="24"/>
        </w:rPr>
        <w:t xml:space="preserve"> городской больниц</w:t>
      </w:r>
      <w:r w:rsidR="00B8159A">
        <w:rPr>
          <w:sz w:val="24"/>
          <w:szCs w:val="24"/>
        </w:rPr>
        <w:t>е</w:t>
      </w:r>
      <w:r w:rsidR="0074184D" w:rsidRPr="008D0FFA">
        <w:rPr>
          <w:sz w:val="24"/>
          <w:szCs w:val="24"/>
        </w:rPr>
        <w:t xml:space="preserve"> на 20</w:t>
      </w:r>
      <w:r w:rsidR="00B8159A">
        <w:rPr>
          <w:sz w:val="24"/>
          <w:szCs w:val="24"/>
        </w:rPr>
        <w:t>20</w:t>
      </w:r>
      <w:r w:rsidR="0074184D" w:rsidRPr="008D0FFA">
        <w:rPr>
          <w:sz w:val="24"/>
          <w:szCs w:val="24"/>
        </w:rPr>
        <w:t xml:space="preserve"> год</w:t>
      </w:r>
      <w:r w:rsidR="00A428F1" w:rsidRPr="008D0FFA">
        <w:rPr>
          <w:sz w:val="24"/>
          <w:szCs w:val="24"/>
        </w:rPr>
        <w:t>.</w:t>
      </w:r>
      <w:r w:rsidR="0074184D" w:rsidRPr="008D0FFA">
        <w:rPr>
          <w:sz w:val="24"/>
          <w:szCs w:val="24"/>
        </w:rPr>
        <w:t xml:space="preserve"> </w:t>
      </w:r>
      <w:r w:rsidR="005D6FE5" w:rsidRPr="008D0FFA">
        <w:rPr>
          <w:b/>
          <w:sz w:val="24"/>
          <w:szCs w:val="24"/>
        </w:rPr>
        <w:t xml:space="preserve">«НЕ ВСКРЫВАТЬ ДО </w:t>
      </w:r>
      <w:r w:rsidR="001521BE" w:rsidRPr="008D0FFA">
        <w:rPr>
          <w:b/>
          <w:sz w:val="24"/>
          <w:szCs w:val="24"/>
        </w:rPr>
        <w:t>1</w:t>
      </w:r>
      <w:r w:rsidR="00FE7270" w:rsidRPr="008D0FFA">
        <w:rPr>
          <w:b/>
          <w:sz w:val="24"/>
          <w:szCs w:val="24"/>
        </w:rPr>
        <w:t>1</w:t>
      </w:r>
      <w:r w:rsidR="001521BE" w:rsidRPr="008D0FFA">
        <w:rPr>
          <w:b/>
          <w:sz w:val="24"/>
          <w:szCs w:val="24"/>
        </w:rPr>
        <w:t xml:space="preserve"> часов </w:t>
      </w:r>
      <w:r w:rsidR="00B5547D" w:rsidRPr="008D0FFA">
        <w:rPr>
          <w:b/>
          <w:sz w:val="24"/>
          <w:szCs w:val="24"/>
        </w:rPr>
        <w:t>0</w:t>
      </w:r>
      <w:r w:rsidR="001521BE" w:rsidRPr="008D0FFA">
        <w:rPr>
          <w:b/>
          <w:sz w:val="24"/>
          <w:szCs w:val="24"/>
        </w:rPr>
        <w:t xml:space="preserve">0 мин. </w:t>
      </w:r>
      <w:r w:rsidR="005D6FE5" w:rsidRPr="008D0FFA">
        <w:rPr>
          <w:b/>
          <w:sz w:val="24"/>
          <w:szCs w:val="24"/>
        </w:rPr>
        <w:t>«</w:t>
      </w:r>
      <w:r w:rsidR="007B77C0">
        <w:rPr>
          <w:b/>
          <w:sz w:val="24"/>
          <w:szCs w:val="24"/>
        </w:rPr>
        <w:t>20</w:t>
      </w:r>
      <w:r w:rsidR="00CE17A7" w:rsidRPr="008D0FFA">
        <w:rPr>
          <w:b/>
          <w:sz w:val="24"/>
          <w:szCs w:val="24"/>
        </w:rPr>
        <w:t>»</w:t>
      </w:r>
      <w:r w:rsidR="007159FF">
        <w:rPr>
          <w:b/>
          <w:sz w:val="24"/>
          <w:szCs w:val="24"/>
        </w:rPr>
        <w:t xml:space="preserve"> февраля</w:t>
      </w:r>
      <w:r w:rsidR="00CE17A7" w:rsidRPr="008D0FFA">
        <w:rPr>
          <w:b/>
          <w:sz w:val="24"/>
          <w:szCs w:val="24"/>
        </w:rPr>
        <w:t xml:space="preserve"> 20</w:t>
      </w:r>
      <w:r w:rsidR="00B45D29">
        <w:rPr>
          <w:b/>
          <w:sz w:val="24"/>
          <w:szCs w:val="24"/>
        </w:rPr>
        <w:t>20</w:t>
      </w:r>
      <w:r w:rsidR="00A25EA0" w:rsidRPr="008D0FFA">
        <w:rPr>
          <w:b/>
          <w:sz w:val="24"/>
          <w:szCs w:val="24"/>
        </w:rPr>
        <w:t xml:space="preserve"> </w:t>
      </w:r>
      <w:r w:rsidR="00997AFB" w:rsidRPr="008D0FFA">
        <w:rPr>
          <w:b/>
          <w:sz w:val="24"/>
          <w:szCs w:val="24"/>
        </w:rPr>
        <w:t>г.</w:t>
      </w:r>
      <w:r w:rsidR="00997AFB" w:rsidRPr="008D0FFA">
        <w:rPr>
          <w:sz w:val="24"/>
          <w:szCs w:val="24"/>
        </w:rPr>
        <w:t xml:space="preserve"> </w:t>
      </w:r>
    </w:p>
    <w:p w:rsidR="004672A4" w:rsidRPr="008D0FFA" w:rsidRDefault="004672A4" w:rsidP="007F5B86">
      <w:pPr>
        <w:pStyle w:val="a5"/>
        <w:tabs>
          <w:tab w:val="clear" w:pos="0"/>
        </w:tabs>
        <w:jc w:val="center"/>
        <w:rPr>
          <w:b/>
          <w:sz w:val="24"/>
          <w:szCs w:val="24"/>
        </w:rPr>
      </w:pPr>
    </w:p>
    <w:p w:rsidR="00997AFB" w:rsidRPr="008D0FFA" w:rsidRDefault="00E922B5" w:rsidP="007F5B86">
      <w:pPr>
        <w:pStyle w:val="Iauiue"/>
        <w:widowControl/>
        <w:ind w:firstLine="426"/>
        <w:jc w:val="center"/>
        <w:rPr>
          <w:b/>
          <w:sz w:val="24"/>
          <w:szCs w:val="24"/>
        </w:rPr>
      </w:pPr>
      <w:r w:rsidRPr="008D0FFA">
        <w:rPr>
          <w:b/>
          <w:sz w:val="24"/>
          <w:szCs w:val="24"/>
        </w:rPr>
        <w:t>13</w:t>
      </w:r>
      <w:r w:rsidR="00997AFB" w:rsidRPr="008D0FFA">
        <w:rPr>
          <w:b/>
          <w:sz w:val="24"/>
          <w:szCs w:val="24"/>
        </w:rPr>
        <w:t>. Место и окончательный срок</w:t>
      </w:r>
    </w:p>
    <w:p w:rsidR="00997AFB" w:rsidRPr="008D0FFA" w:rsidRDefault="00997AFB" w:rsidP="007F5B86">
      <w:pPr>
        <w:pStyle w:val="Iauiue"/>
        <w:widowControl/>
        <w:ind w:firstLine="426"/>
        <w:jc w:val="center"/>
        <w:rPr>
          <w:b/>
          <w:sz w:val="24"/>
          <w:szCs w:val="24"/>
        </w:rPr>
      </w:pPr>
      <w:r w:rsidRPr="008D0FFA">
        <w:rPr>
          <w:b/>
          <w:sz w:val="24"/>
          <w:szCs w:val="24"/>
        </w:rPr>
        <w:t>представления тендерных заявок</w:t>
      </w:r>
    </w:p>
    <w:p w:rsidR="00997AFB" w:rsidRPr="008D0FFA" w:rsidRDefault="008D779F" w:rsidP="0085206C">
      <w:pPr>
        <w:pStyle w:val="a5"/>
        <w:tabs>
          <w:tab w:val="clear" w:pos="0"/>
        </w:tabs>
        <w:ind w:firstLine="426"/>
        <w:rPr>
          <w:sz w:val="24"/>
          <w:szCs w:val="24"/>
        </w:rPr>
      </w:pPr>
      <w:r w:rsidRPr="008D0FFA">
        <w:rPr>
          <w:sz w:val="24"/>
          <w:szCs w:val="24"/>
        </w:rPr>
        <w:t>Тендерная заявка</w:t>
      </w:r>
      <w:r w:rsidR="0043027E" w:rsidRPr="008D0FFA">
        <w:rPr>
          <w:sz w:val="24"/>
          <w:szCs w:val="24"/>
        </w:rPr>
        <w:t xml:space="preserve"> представляе</w:t>
      </w:r>
      <w:r w:rsidR="00997AFB" w:rsidRPr="008D0FFA">
        <w:rPr>
          <w:sz w:val="24"/>
          <w:szCs w:val="24"/>
        </w:rPr>
        <w:t>тся организатору тендера нарочно или по почте по адресу: 1200</w:t>
      </w:r>
      <w:r w:rsidR="00AD50EF" w:rsidRPr="008D0FFA">
        <w:rPr>
          <w:sz w:val="24"/>
          <w:szCs w:val="24"/>
        </w:rPr>
        <w:t>0</w:t>
      </w:r>
      <w:r w:rsidR="00A62D89" w:rsidRPr="008D0FFA">
        <w:rPr>
          <w:sz w:val="24"/>
          <w:szCs w:val="24"/>
        </w:rPr>
        <w:t>1</w:t>
      </w:r>
      <w:r w:rsidR="00997AFB" w:rsidRPr="008D0FFA">
        <w:rPr>
          <w:sz w:val="24"/>
          <w:szCs w:val="24"/>
        </w:rPr>
        <w:t xml:space="preserve">, г.Кызылорда, </w:t>
      </w:r>
      <w:r w:rsidR="001478CF" w:rsidRPr="008D0FFA">
        <w:rPr>
          <w:sz w:val="24"/>
          <w:szCs w:val="24"/>
        </w:rPr>
        <w:t xml:space="preserve">ул. </w:t>
      </w:r>
      <w:r w:rsidR="00A62D89" w:rsidRPr="008D0FFA">
        <w:rPr>
          <w:sz w:val="24"/>
          <w:szCs w:val="24"/>
        </w:rPr>
        <w:t>Н.Абуова</w:t>
      </w:r>
      <w:r w:rsidR="001478CF" w:rsidRPr="008D0FFA">
        <w:rPr>
          <w:sz w:val="24"/>
          <w:szCs w:val="24"/>
        </w:rPr>
        <w:t xml:space="preserve">, </w:t>
      </w:r>
      <w:r w:rsidR="00EA6E2E" w:rsidRPr="008D0FFA">
        <w:rPr>
          <w:sz w:val="24"/>
          <w:szCs w:val="24"/>
        </w:rPr>
        <w:t>29</w:t>
      </w:r>
      <w:r w:rsidR="001478CF" w:rsidRPr="008D0FFA">
        <w:rPr>
          <w:sz w:val="24"/>
          <w:szCs w:val="24"/>
        </w:rPr>
        <w:t>,</w:t>
      </w:r>
      <w:r w:rsidR="00EA6E2E" w:rsidRPr="008D0FFA">
        <w:rPr>
          <w:sz w:val="24"/>
          <w:szCs w:val="24"/>
        </w:rPr>
        <w:t xml:space="preserve"> </w:t>
      </w:r>
      <w:r w:rsidR="001478CF" w:rsidRPr="008D0FFA">
        <w:rPr>
          <w:sz w:val="24"/>
          <w:szCs w:val="24"/>
          <w:lang w:val="kk-KZ"/>
        </w:rPr>
        <w:t>К</w:t>
      </w:r>
      <w:r w:rsidR="00EA6E2E" w:rsidRPr="008D0FFA">
        <w:rPr>
          <w:sz w:val="24"/>
          <w:szCs w:val="24"/>
          <w:lang w:val="kk-KZ"/>
        </w:rPr>
        <w:t>Г</w:t>
      </w:r>
      <w:r w:rsidR="001478CF" w:rsidRPr="008D0FFA">
        <w:rPr>
          <w:sz w:val="24"/>
          <w:szCs w:val="24"/>
          <w:lang w:val="kk-KZ"/>
        </w:rPr>
        <w:t>П</w:t>
      </w:r>
      <w:r w:rsidR="00A62D89" w:rsidRPr="008D0FFA">
        <w:rPr>
          <w:sz w:val="24"/>
          <w:szCs w:val="24"/>
          <w:lang w:val="kk-KZ"/>
        </w:rPr>
        <w:t xml:space="preserve"> на ПХВ</w:t>
      </w:r>
      <w:r w:rsidR="001478CF" w:rsidRPr="008D0FFA">
        <w:rPr>
          <w:sz w:val="24"/>
          <w:szCs w:val="24"/>
          <w:lang w:val="kk-KZ"/>
        </w:rPr>
        <w:t xml:space="preserve"> «</w:t>
      </w:r>
      <w:r w:rsidR="001478CF" w:rsidRPr="008D0FFA">
        <w:rPr>
          <w:sz w:val="24"/>
          <w:szCs w:val="24"/>
        </w:rPr>
        <w:t>Кызылординск</w:t>
      </w:r>
      <w:r w:rsidR="00A62D89" w:rsidRPr="008D0FFA">
        <w:rPr>
          <w:sz w:val="24"/>
          <w:szCs w:val="24"/>
        </w:rPr>
        <w:t xml:space="preserve">ая </w:t>
      </w:r>
      <w:r w:rsidR="00B8159A">
        <w:rPr>
          <w:sz w:val="24"/>
          <w:szCs w:val="24"/>
        </w:rPr>
        <w:t xml:space="preserve"> многопрофильная </w:t>
      </w:r>
      <w:r w:rsidR="00A62D89" w:rsidRPr="008D0FFA">
        <w:rPr>
          <w:sz w:val="24"/>
          <w:szCs w:val="24"/>
        </w:rPr>
        <w:t>городская больница</w:t>
      </w:r>
      <w:r w:rsidR="001478CF" w:rsidRPr="008D0FFA">
        <w:rPr>
          <w:sz w:val="24"/>
          <w:szCs w:val="24"/>
          <w:lang w:val="kk-KZ"/>
        </w:rPr>
        <w:t>» управления здравоохранения Кызылординской области»</w:t>
      </w:r>
      <w:r w:rsidR="001478CF" w:rsidRPr="008D0FFA">
        <w:rPr>
          <w:sz w:val="24"/>
          <w:szCs w:val="24"/>
        </w:rPr>
        <w:t xml:space="preserve">, </w:t>
      </w:r>
      <w:r w:rsidR="00997AFB" w:rsidRPr="008D0FFA">
        <w:rPr>
          <w:sz w:val="24"/>
          <w:szCs w:val="24"/>
        </w:rPr>
        <w:t>в срок</w:t>
      </w:r>
      <w:r w:rsidR="005D6FE5" w:rsidRPr="008D0FFA">
        <w:rPr>
          <w:sz w:val="24"/>
          <w:szCs w:val="24"/>
        </w:rPr>
        <w:t xml:space="preserve"> до </w:t>
      </w:r>
      <w:r w:rsidR="006C4289" w:rsidRPr="008D0FFA">
        <w:rPr>
          <w:sz w:val="24"/>
          <w:szCs w:val="24"/>
        </w:rPr>
        <w:t xml:space="preserve">9 </w:t>
      </w:r>
      <w:r w:rsidR="001521BE" w:rsidRPr="008D0FFA">
        <w:rPr>
          <w:sz w:val="24"/>
          <w:szCs w:val="24"/>
        </w:rPr>
        <w:t xml:space="preserve">часов </w:t>
      </w:r>
      <w:r w:rsidR="00B5547D" w:rsidRPr="008D0FFA">
        <w:rPr>
          <w:sz w:val="24"/>
          <w:szCs w:val="24"/>
        </w:rPr>
        <w:t>0</w:t>
      </w:r>
      <w:r w:rsidR="001521BE" w:rsidRPr="008D0FFA">
        <w:rPr>
          <w:sz w:val="24"/>
          <w:szCs w:val="24"/>
        </w:rPr>
        <w:t xml:space="preserve">0 мин. включительно </w:t>
      </w:r>
      <w:r w:rsidR="002A4AE5" w:rsidRPr="008D0FFA">
        <w:rPr>
          <w:sz w:val="24"/>
          <w:szCs w:val="24"/>
        </w:rPr>
        <w:t>«</w:t>
      </w:r>
      <w:r w:rsidR="007B77C0">
        <w:rPr>
          <w:sz w:val="24"/>
          <w:szCs w:val="24"/>
        </w:rPr>
        <w:t>20</w:t>
      </w:r>
      <w:r w:rsidR="002A4AE5" w:rsidRPr="008D0FFA">
        <w:rPr>
          <w:sz w:val="24"/>
          <w:szCs w:val="24"/>
        </w:rPr>
        <w:t>»</w:t>
      </w:r>
      <w:r w:rsidR="00B45D29">
        <w:rPr>
          <w:sz w:val="24"/>
          <w:szCs w:val="24"/>
        </w:rPr>
        <w:t xml:space="preserve"> </w:t>
      </w:r>
      <w:r w:rsidR="007159FF">
        <w:rPr>
          <w:sz w:val="24"/>
          <w:szCs w:val="24"/>
        </w:rPr>
        <w:t>февраля</w:t>
      </w:r>
      <w:r w:rsidR="00B65749" w:rsidRPr="008D0FFA">
        <w:rPr>
          <w:sz w:val="24"/>
          <w:szCs w:val="24"/>
        </w:rPr>
        <w:t xml:space="preserve"> 20</w:t>
      </w:r>
      <w:r w:rsidR="00B45D29">
        <w:rPr>
          <w:sz w:val="24"/>
          <w:szCs w:val="24"/>
        </w:rPr>
        <w:t>20</w:t>
      </w:r>
      <w:r w:rsidR="002A4AE5" w:rsidRPr="008D0FFA">
        <w:rPr>
          <w:sz w:val="24"/>
          <w:szCs w:val="24"/>
        </w:rPr>
        <w:t xml:space="preserve"> г. </w:t>
      </w:r>
    </w:p>
    <w:p w:rsidR="00E922B5" w:rsidRPr="008D0FFA" w:rsidRDefault="00E922B5" w:rsidP="0085206C">
      <w:pPr>
        <w:pStyle w:val="Iauiue"/>
        <w:widowControl/>
        <w:jc w:val="both"/>
        <w:rPr>
          <w:b/>
          <w:sz w:val="24"/>
          <w:szCs w:val="24"/>
        </w:rPr>
      </w:pPr>
    </w:p>
    <w:p w:rsidR="00997AFB" w:rsidRPr="008D0FFA" w:rsidRDefault="00E922B5" w:rsidP="007F5B86">
      <w:pPr>
        <w:pStyle w:val="Iauiue"/>
        <w:widowControl/>
        <w:jc w:val="center"/>
        <w:rPr>
          <w:b/>
          <w:sz w:val="24"/>
          <w:szCs w:val="24"/>
        </w:rPr>
      </w:pPr>
      <w:r w:rsidRPr="008D0FFA">
        <w:rPr>
          <w:b/>
          <w:sz w:val="24"/>
          <w:szCs w:val="24"/>
        </w:rPr>
        <w:t>14</w:t>
      </w:r>
      <w:r w:rsidR="00997AFB" w:rsidRPr="008D0FFA">
        <w:rPr>
          <w:b/>
          <w:sz w:val="24"/>
          <w:szCs w:val="24"/>
        </w:rPr>
        <w:t>. Тендерные заявки, представленные после истечения</w:t>
      </w:r>
    </w:p>
    <w:p w:rsidR="00997AFB" w:rsidRPr="008D0FFA" w:rsidRDefault="00997AFB" w:rsidP="007F5B86">
      <w:pPr>
        <w:pStyle w:val="Iauiue"/>
        <w:widowControl/>
        <w:ind w:firstLine="426"/>
        <w:jc w:val="center"/>
        <w:rPr>
          <w:b/>
          <w:sz w:val="24"/>
          <w:szCs w:val="24"/>
        </w:rPr>
      </w:pPr>
      <w:r w:rsidRPr="008D0FFA">
        <w:rPr>
          <w:b/>
          <w:sz w:val="24"/>
          <w:szCs w:val="24"/>
        </w:rPr>
        <w:t>окончательного срока представления тендерных заявок</w:t>
      </w:r>
    </w:p>
    <w:p w:rsidR="00997AFB" w:rsidRPr="008D0FFA" w:rsidRDefault="00997AFB" w:rsidP="0085206C">
      <w:pPr>
        <w:pStyle w:val="a5"/>
        <w:tabs>
          <w:tab w:val="clear" w:pos="0"/>
        </w:tabs>
        <w:ind w:firstLine="426"/>
        <w:rPr>
          <w:sz w:val="24"/>
          <w:szCs w:val="24"/>
        </w:rPr>
      </w:pPr>
      <w:r w:rsidRPr="008D0FFA">
        <w:rPr>
          <w:sz w:val="24"/>
          <w:szCs w:val="24"/>
        </w:rPr>
        <w:t xml:space="preserve">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0F6E20" w:rsidRPr="008D0FFA" w:rsidRDefault="000F6E20" w:rsidP="0085206C">
      <w:pPr>
        <w:pStyle w:val="a5"/>
        <w:tabs>
          <w:tab w:val="clear" w:pos="0"/>
        </w:tabs>
        <w:ind w:firstLine="426"/>
        <w:rPr>
          <w:sz w:val="24"/>
          <w:szCs w:val="24"/>
        </w:rPr>
      </w:pPr>
    </w:p>
    <w:p w:rsidR="00997AFB" w:rsidRPr="008D0FFA" w:rsidRDefault="00E922B5" w:rsidP="007F5B86">
      <w:pPr>
        <w:pStyle w:val="Iauiue"/>
        <w:widowControl/>
        <w:ind w:firstLine="426"/>
        <w:jc w:val="center"/>
        <w:rPr>
          <w:b/>
          <w:sz w:val="24"/>
          <w:szCs w:val="24"/>
        </w:rPr>
      </w:pPr>
      <w:r w:rsidRPr="008D0FFA">
        <w:rPr>
          <w:b/>
          <w:sz w:val="24"/>
          <w:szCs w:val="24"/>
        </w:rPr>
        <w:t>15</w:t>
      </w:r>
      <w:r w:rsidR="00997AFB" w:rsidRPr="008D0FFA">
        <w:rPr>
          <w:b/>
          <w:sz w:val="24"/>
          <w:szCs w:val="24"/>
        </w:rPr>
        <w:t>. Вскрытие тендерной комиссией</w:t>
      </w:r>
    </w:p>
    <w:p w:rsidR="0079731A" w:rsidRPr="008D0FFA" w:rsidRDefault="00997AFB" w:rsidP="00562F77">
      <w:pPr>
        <w:pStyle w:val="Iauiue"/>
        <w:widowControl/>
        <w:ind w:firstLine="426"/>
        <w:jc w:val="center"/>
        <w:rPr>
          <w:b/>
          <w:sz w:val="24"/>
          <w:szCs w:val="24"/>
        </w:rPr>
      </w:pPr>
      <w:r w:rsidRPr="008D0FFA">
        <w:rPr>
          <w:b/>
          <w:sz w:val="24"/>
          <w:szCs w:val="24"/>
        </w:rPr>
        <w:t>конвертов с тендерными заявками</w:t>
      </w:r>
    </w:p>
    <w:p w:rsidR="00997AFB" w:rsidRPr="008D0FFA" w:rsidRDefault="00997AFB" w:rsidP="0085206C">
      <w:pPr>
        <w:pStyle w:val="3"/>
        <w:ind w:firstLine="426"/>
        <w:jc w:val="both"/>
        <w:rPr>
          <w:i/>
          <w:sz w:val="24"/>
          <w:szCs w:val="24"/>
        </w:rPr>
      </w:pPr>
      <w:r w:rsidRPr="008D0FFA">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п</w:t>
      </w:r>
      <w:r w:rsidR="005D6FE5" w:rsidRPr="008D0FFA">
        <w:rPr>
          <w:sz w:val="24"/>
          <w:szCs w:val="24"/>
        </w:rPr>
        <w:t>одтверж</w:t>
      </w:r>
      <w:r w:rsidR="005172AA" w:rsidRPr="008D0FFA">
        <w:rPr>
          <w:sz w:val="24"/>
          <w:szCs w:val="24"/>
        </w:rPr>
        <w:t xml:space="preserve">дая свое присутствие </w:t>
      </w:r>
      <w:r w:rsidR="002A4AE5" w:rsidRPr="008D0FFA">
        <w:rPr>
          <w:sz w:val="24"/>
          <w:szCs w:val="24"/>
        </w:rPr>
        <w:t>«</w:t>
      </w:r>
      <w:r w:rsidR="007B77C0">
        <w:rPr>
          <w:sz w:val="24"/>
          <w:szCs w:val="24"/>
        </w:rPr>
        <w:t>20</w:t>
      </w:r>
      <w:r w:rsidR="002A4AE5" w:rsidRPr="008D0FFA">
        <w:rPr>
          <w:sz w:val="24"/>
          <w:szCs w:val="24"/>
        </w:rPr>
        <w:t xml:space="preserve">» </w:t>
      </w:r>
      <w:r w:rsidR="007159FF">
        <w:rPr>
          <w:sz w:val="24"/>
          <w:szCs w:val="24"/>
        </w:rPr>
        <w:t>февраля</w:t>
      </w:r>
      <w:r w:rsidR="002A4AE5" w:rsidRPr="008D0FFA">
        <w:rPr>
          <w:sz w:val="24"/>
          <w:szCs w:val="24"/>
        </w:rPr>
        <w:t xml:space="preserve"> 20</w:t>
      </w:r>
      <w:r w:rsidR="00B45D29">
        <w:rPr>
          <w:sz w:val="24"/>
          <w:szCs w:val="24"/>
        </w:rPr>
        <w:t>20</w:t>
      </w:r>
      <w:r w:rsidR="00FF3A00" w:rsidRPr="008D0FFA">
        <w:rPr>
          <w:sz w:val="24"/>
          <w:szCs w:val="24"/>
        </w:rPr>
        <w:t xml:space="preserve"> </w:t>
      </w:r>
      <w:r w:rsidR="002A4AE5" w:rsidRPr="008D0FFA">
        <w:rPr>
          <w:sz w:val="24"/>
          <w:szCs w:val="24"/>
        </w:rPr>
        <w:t>г.</w:t>
      </w:r>
      <w:r w:rsidRPr="008D0FFA">
        <w:rPr>
          <w:sz w:val="24"/>
          <w:szCs w:val="24"/>
        </w:rPr>
        <w:t xml:space="preserve"> с 1</w:t>
      </w:r>
      <w:r w:rsidR="00FE7270" w:rsidRPr="008D0FFA">
        <w:rPr>
          <w:sz w:val="24"/>
          <w:szCs w:val="24"/>
        </w:rPr>
        <w:t>0</w:t>
      </w:r>
      <w:r w:rsidRPr="008D0FFA">
        <w:rPr>
          <w:sz w:val="24"/>
          <w:szCs w:val="24"/>
        </w:rPr>
        <w:t xml:space="preserve"> часов </w:t>
      </w:r>
      <w:r w:rsidR="002B0D05" w:rsidRPr="008D0FFA">
        <w:rPr>
          <w:sz w:val="24"/>
          <w:szCs w:val="24"/>
        </w:rPr>
        <w:t>3</w:t>
      </w:r>
      <w:r w:rsidRPr="008D0FFA">
        <w:rPr>
          <w:sz w:val="24"/>
          <w:szCs w:val="24"/>
        </w:rPr>
        <w:t xml:space="preserve">0 мин. </w:t>
      </w:r>
    </w:p>
    <w:p w:rsidR="00997AFB" w:rsidRPr="008D0FFA" w:rsidRDefault="00997AFB" w:rsidP="0085206C">
      <w:pPr>
        <w:pStyle w:val="a5"/>
        <w:tabs>
          <w:tab w:val="clear" w:pos="0"/>
        </w:tabs>
        <w:ind w:firstLine="426"/>
        <w:rPr>
          <w:sz w:val="24"/>
          <w:szCs w:val="24"/>
        </w:rPr>
      </w:pPr>
      <w:r w:rsidRPr="008D0FFA">
        <w:rPr>
          <w:sz w:val="24"/>
          <w:szCs w:val="24"/>
          <w:lang w:val="kk-KZ"/>
        </w:rPr>
        <w:t xml:space="preserve"> </w:t>
      </w:r>
      <w:r w:rsidRPr="008D0FFA">
        <w:rPr>
          <w:sz w:val="24"/>
          <w:szCs w:val="24"/>
        </w:rPr>
        <w:t xml:space="preserve">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81522" w:rsidRPr="008D0FFA">
        <w:rPr>
          <w:sz w:val="24"/>
          <w:szCs w:val="24"/>
        </w:rPr>
        <w:t>1</w:t>
      </w:r>
      <w:r w:rsidR="00FE7270" w:rsidRPr="008D0FFA">
        <w:rPr>
          <w:sz w:val="24"/>
          <w:szCs w:val="24"/>
        </w:rPr>
        <w:t>1</w:t>
      </w:r>
      <w:r w:rsidRPr="008D0FFA">
        <w:rPr>
          <w:sz w:val="24"/>
          <w:szCs w:val="24"/>
        </w:rPr>
        <w:t xml:space="preserve"> часов </w:t>
      </w:r>
      <w:r w:rsidR="002B0D05" w:rsidRPr="008D0FFA">
        <w:rPr>
          <w:sz w:val="24"/>
          <w:szCs w:val="24"/>
        </w:rPr>
        <w:t>0</w:t>
      </w:r>
      <w:r w:rsidRPr="008D0FFA">
        <w:rPr>
          <w:sz w:val="24"/>
          <w:szCs w:val="24"/>
        </w:rPr>
        <w:t xml:space="preserve">0 мин. </w:t>
      </w:r>
      <w:r w:rsidR="002A4AE5" w:rsidRPr="008D0FFA">
        <w:rPr>
          <w:sz w:val="24"/>
          <w:szCs w:val="24"/>
        </w:rPr>
        <w:t>«</w:t>
      </w:r>
      <w:r w:rsidR="007B77C0">
        <w:rPr>
          <w:sz w:val="24"/>
          <w:szCs w:val="24"/>
        </w:rPr>
        <w:t>20</w:t>
      </w:r>
      <w:r w:rsidR="002A4AE5" w:rsidRPr="008D0FFA">
        <w:rPr>
          <w:sz w:val="24"/>
          <w:szCs w:val="24"/>
        </w:rPr>
        <w:t>»</w:t>
      </w:r>
      <w:r w:rsidR="00BD5F45" w:rsidRPr="008D0FFA">
        <w:rPr>
          <w:sz w:val="24"/>
          <w:szCs w:val="24"/>
        </w:rPr>
        <w:t xml:space="preserve"> </w:t>
      </w:r>
      <w:r w:rsidR="007159FF">
        <w:rPr>
          <w:sz w:val="24"/>
          <w:szCs w:val="24"/>
        </w:rPr>
        <w:t>февраля</w:t>
      </w:r>
      <w:r w:rsidR="00B65749" w:rsidRPr="008D0FFA">
        <w:rPr>
          <w:sz w:val="24"/>
          <w:szCs w:val="24"/>
        </w:rPr>
        <w:t xml:space="preserve"> 20</w:t>
      </w:r>
      <w:r w:rsidR="00B45D29">
        <w:rPr>
          <w:sz w:val="24"/>
          <w:szCs w:val="24"/>
        </w:rPr>
        <w:t>20</w:t>
      </w:r>
      <w:r w:rsidR="002A4AE5" w:rsidRPr="008D0FFA">
        <w:rPr>
          <w:sz w:val="24"/>
          <w:szCs w:val="24"/>
        </w:rPr>
        <w:t xml:space="preserve"> г.</w:t>
      </w:r>
      <w:r w:rsidRPr="008D0FFA">
        <w:rPr>
          <w:sz w:val="24"/>
          <w:szCs w:val="24"/>
        </w:rPr>
        <w:t xml:space="preserve"> по адресу: г.Кыз</w:t>
      </w:r>
      <w:r w:rsidR="007F654D" w:rsidRPr="008D0FFA">
        <w:rPr>
          <w:sz w:val="24"/>
          <w:szCs w:val="24"/>
        </w:rPr>
        <w:t xml:space="preserve">ылорда, </w:t>
      </w:r>
      <w:r w:rsidR="001478CF" w:rsidRPr="008D0FFA">
        <w:rPr>
          <w:sz w:val="24"/>
          <w:szCs w:val="24"/>
        </w:rPr>
        <w:t xml:space="preserve">ул. </w:t>
      </w:r>
      <w:r w:rsidR="004B3981" w:rsidRPr="008D0FFA">
        <w:rPr>
          <w:sz w:val="24"/>
          <w:szCs w:val="24"/>
        </w:rPr>
        <w:t>Н.Абуова</w:t>
      </w:r>
      <w:r w:rsidR="001478CF" w:rsidRPr="008D0FFA">
        <w:rPr>
          <w:sz w:val="24"/>
          <w:szCs w:val="24"/>
        </w:rPr>
        <w:t xml:space="preserve">, </w:t>
      </w:r>
      <w:r w:rsidR="009E31EA" w:rsidRPr="008D0FFA">
        <w:rPr>
          <w:sz w:val="24"/>
          <w:szCs w:val="24"/>
        </w:rPr>
        <w:t>29</w:t>
      </w:r>
      <w:r w:rsidR="001478CF" w:rsidRPr="008D0FFA">
        <w:rPr>
          <w:sz w:val="24"/>
          <w:szCs w:val="24"/>
        </w:rPr>
        <w:t xml:space="preserve">, </w:t>
      </w:r>
      <w:r w:rsidR="001478CF" w:rsidRPr="008D0FFA">
        <w:rPr>
          <w:sz w:val="24"/>
          <w:szCs w:val="24"/>
          <w:lang w:val="kk-KZ"/>
        </w:rPr>
        <w:t>К</w:t>
      </w:r>
      <w:r w:rsidR="009E31EA" w:rsidRPr="008D0FFA">
        <w:rPr>
          <w:sz w:val="24"/>
          <w:szCs w:val="24"/>
          <w:lang w:val="kk-KZ"/>
        </w:rPr>
        <w:t>Г</w:t>
      </w:r>
      <w:r w:rsidR="001478CF" w:rsidRPr="008D0FFA">
        <w:rPr>
          <w:sz w:val="24"/>
          <w:szCs w:val="24"/>
          <w:lang w:val="kk-KZ"/>
        </w:rPr>
        <w:t>П</w:t>
      </w:r>
      <w:r w:rsidR="004B3981" w:rsidRPr="008D0FFA">
        <w:rPr>
          <w:sz w:val="24"/>
          <w:szCs w:val="24"/>
          <w:lang w:val="kk-KZ"/>
        </w:rPr>
        <w:t xml:space="preserve"> на ПХВ</w:t>
      </w:r>
      <w:r w:rsidR="001478CF" w:rsidRPr="008D0FFA">
        <w:rPr>
          <w:sz w:val="24"/>
          <w:szCs w:val="24"/>
          <w:lang w:val="kk-KZ"/>
        </w:rPr>
        <w:t xml:space="preserve"> «</w:t>
      </w:r>
      <w:r w:rsidR="001478CF" w:rsidRPr="008D0FFA">
        <w:rPr>
          <w:sz w:val="24"/>
          <w:szCs w:val="24"/>
        </w:rPr>
        <w:t>Кызылординск</w:t>
      </w:r>
      <w:r w:rsidR="004B3981" w:rsidRPr="008D0FFA">
        <w:rPr>
          <w:sz w:val="24"/>
          <w:szCs w:val="24"/>
        </w:rPr>
        <w:t xml:space="preserve">ая </w:t>
      </w:r>
      <w:r w:rsidR="00B8159A">
        <w:rPr>
          <w:sz w:val="24"/>
          <w:szCs w:val="24"/>
        </w:rPr>
        <w:t xml:space="preserve">многопрофильная </w:t>
      </w:r>
      <w:r w:rsidR="004B3981" w:rsidRPr="008D0FFA">
        <w:rPr>
          <w:sz w:val="24"/>
          <w:szCs w:val="24"/>
        </w:rPr>
        <w:t>городская больница</w:t>
      </w:r>
      <w:r w:rsidR="001478CF" w:rsidRPr="008D0FFA">
        <w:rPr>
          <w:sz w:val="24"/>
          <w:szCs w:val="24"/>
          <w:lang w:val="kk-KZ"/>
        </w:rPr>
        <w:t>» управления здравоохранения Кызылординской области»</w:t>
      </w:r>
      <w:r w:rsidR="004B3981" w:rsidRPr="008D0FFA">
        <w:rPr>
          <w:sz w:val="24"/>
          <w:szCs w:val="24"/>
        </w:rPr>
        <w:t>.</w:t>
      </w:r>
    </w:p>
    <w:p w:rsidR="00E743C0" w:rsidRPr="008D0FFA" w:rsidRDefault="00E743C0" w:rsidP="0085206C">
      <w:pPr>
        <w:ind w:firstLine="400"/>
        <w:jc w:val="both"/>
        <w:rPr>
          <w:sz w:val="24"/>
          <w:szCs w:val="24"/>
        </w:rPr>
      </w:pPr>
      <w:r w:rsidRPr="008D0FFA">
        <w:rPr>
          <w:rStyle w:val="s0"/>
          <w:sz w:val="24"/>
          <w:szCs w:val="24"/>
        </w:rPr>
        <w:t>Конверты с тендерными заявками вскрываются тендерной комиссией во время, в срок и месте, указанные в тендерной документации.</w:t>
      </w:r>
    </w:p>
    <w:p w:rsidR="00E743C0" w:rsidRPr="008D0FFA" w:rsidRDefault="00E743C0" w:rsidP="0085206C">
      <w:pPr>
        <w:ind w:firstLine="400"/>
        <w:jc w:val="both"/>
        <w:rPr>
          <w:rStyle w:val="s0"/>
          <w:sz w:val="24"/>
          <w:szCs w:val="24"/>
        </w:rPr>
      </w:pPr>
      <w:r w:rsidRPr="008D0FFA">
        <w:rPr>
          <w:rStyle w:val="s0"/>
          <w:sz w:val="24"/>
          <w:szCs w:val="24"/>
        </w:rPr>
        <w:t>Потенциальные поставщики либо их уполномоченные представители вправе присутствовать при вскрытии конвертов с тендерными заявками.</w:t>
      </w:r>
    </w:p>
    <w:p w:rsidR="00604B6C" w:rsidRPr="008D0FFA" w:rsidRDefault="00604B6C" w:rsidP="0085206C">
      <w:pPr>
        <w:ind w:firstLine="400"/>
        <w:jc w:val="both"/>
        <w:rPr>
          <w:color w:val="000000"/>
          <w:sz w:val="24"/>
          <w:szCs w:val="24"/>
        </w:rPr>
      </w:pPr>
      <w:r w:rsidRPr="008D0FFA">
        <w:rPr>
          <w:color w:val="00000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87B02" w:rsidRPr="008D0FFA" w:rsidRDefault="00087B02" w:rsidP="0085206C">
      <w:pPr>
        <w:ind w:firstLine="400"/>
        <w:jc w:val="both"/>
        <w:rPr>
          <w:color w:val="000000"/>
          <w:sz w:val="24"/>
          <w:szCs w:val="24"/>
        </w:rPr>
      </w:pPr>
    </w:p>
    <w:p w:rsidR="00574546" w:rsidRPr="004B0FAB" w:rsidRDefault="00E922B5" w:rsidP="004B0FAB">
      <w:pPr>
        <w:jc w:val="center"/>
        <w:rPr>
          <w:b/>
          <w:color w:val="000000"/>
          <w:sz w:val="24"/>
          <w:szCs w:val="24"/>
        </w:rPr>
      </w:pPr>
      <w:r w:rsidRPr="008D0FFA">
        <w:rPr>
          <w:b/>
          <w:color w:val="000000"/>
          <w:sz w:val="24"/>
          <w:szCs w:val="24"/>
        </w:rPr>
        <w:t>16</w:t>
      </w:r>
      <w:r w:rsidR="00574546" w:rsidRPr="008D0FFA">
        <w:rPr>
          <w:b/>
          <w:color w:val="000000"/>
          <w:sz w:val="24"/>
          <w:szCs w:val="24"/>
        </w:rPr>
        <w:t>.</w:t>
      </w:r>
      <w:r w:rsidR="00087B02" w:rsidRPr="008D0FFA">
        <w:rPr>
          <w:b/>
          <w:color w:val="000000"/>
          <w:sz w:val="24"/>
          <w:szCs w:val="24"/>
        </w:rPr>
        <w:t>Оценка и сопоставление тендерных заявок</w:t>
      </w:r>
    </w:p>
    <w:p w:rsidR="00472BBA" w:rsidRPr="008D0FFA" w:rsidRDefault="00087B02" w:rsidP="0085206C">
      <w:pPr>
        <w:ind w:firstLine="720"/>
        <w:jc w:val="both"/>
        <w:rPr>
          <w:sz w:val="24"/>
          <w:szCs w:val="24"/>
        </w:rPr>
      </w:pPr>
      <w:r w:rsidRPr="008D0FFA">
        <w:rPr>
          <w:color w:val="000000"/>
          <w:sz w:val="24"/>
          <w:szCs w:val="24"/>
        </w:rPr>
        <w:t>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574546" w:rsidRPr="008D0FFA" w:rsidRDefault="00087B02" w:rsidP="0085206C">
      <w:pPr>
        <w:ind w:firstLine="720"/>
        <w:jc w:val="both"/>
        <w:rPr>
          <w:sz w:val="24"/>
          <w:szCs w:val="24"/>
        </w:rPr>
      </w:pPr>
      <w:r w:rsidRPr="008D0FFA">
        <w:rPr>
          <w:color w:val="000000"/>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574546" w:rsidRPr="007F5B86" w:rsidRDefault="00087B02" w:rsidP="007F5B86">
      <w:pPr>
        <w:ind w:firstLine="720"/>
        <w:jc w:val="both"/>
        <w:rPr>
          <w:b/>
          <w:sz w:val="24"/>
          <w:szCs w:val="24"/>
          <w:u w:val="single"/>
        </w:rPr>
      </w:pPr>
      <w:r w:rsidRPr="007F5B86">
        <w:rPr>
          <w:b/>
          <w:color w:val="000000"/>
          <w:sz w:val="24"/>
          <w:szCs w:val="24"/>
          <w:u w:val="single"/>
        </w:rPr>
        <w:t>Тендерная комиссия отклоняет тендерную заявку в целом или по лоту в случаях:</w:t>
      </w:r>
    </w:p>
    <w:p w:rsidR="00B8159A" w:rsidRPr="00661461" w:rsidRDefault="00B8159A" w:rsidP="00B8159A">
      <w:pPr>
        <w:ind w:firstLine="720"/>
        <w:jc w:val="both"/>
        <w:rPr>
          <w:sz w:val="24"/>
          <w:szCs w:val="24"/>
        </w:rPr>
      </w:pPr>
      <w:r w:rsidRPr="00661461">
        <w:rPr>
          <w:color w:val="000000"/>
          <w:sz w:val="24"/>
          <w:szCs w:val="24"/>
        </w:rPr>
        <w:t>1) непредставления гарантийного обеспечения тендерной заявки в соответствии с требованиями настоящих Правил;</w:t>
      </w:r>
    </w:p>
    <w:p w:rsidR="00B8159A" w:rsidRPr="00661461" w:rsidRDefault="00B8159A" w:rsidP="00B8159A">
      <w:pPr>
        <w:ind w:firstLine="720"/>
        <w:jc w:val="both"/>
        <w:rPr>
          <w:sz w:val="24"/>
          <w:szCs w:val="24"/>
        </w:rPr>
      </w:pPr>
      <w:bookmarkStart w:id="82" w:name="z342"/>
      <w:r w:rsidRPr="00661461">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B8159A" w:rsidRPr="00661461" w:rsidRDefault="00B8159A" w:rsidP="00B8159A">
      <w:pPr>
        <w:ind w:firstLine="720"/>
        <w:jc w:val="both"/>
        <w:rPr>
          <w:sz w:val="24"/>
          <w:szCs w:val="24"/>
        </w:rPr>
      </w:pPr>
      <w:bookmarkStart w:id="83" w:name="z343"/>
      <w:bookmarkEnd w:id="82"/>
      <w:r w:rsidRPr="00661461">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83"/>
    <w:p w:rsidR="00B8159A" w:rsidRPr="00661461" w:rsidRDefault="00B8159A" w:rsidP="00B8159A">
      <w:pPr>
        <w:ind w:firstLine="720"/>
        <w:jc w:val="both"/>
        <w:rPr>
          <w:sz w:val="24"/>
          <w:szCs w:val="24"/>
        </w:rPr>
      </w:pPr>
      <w:r w:rsidRPr="00661461">
        <w:rPr>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8159A" w:rsidRPr="00661461" w:rsidRDefault="00B8159A" w:rsidP="00B8159A">
      <w:pPr>
        <w:ind w:firstLine="720"/>
        <w:jc w:val="both"/>
        <w:rPr>
          <w:sz w:val="24"/>
          <w:szCs w:val="24"/>
        </w:rPr>
      </w:pPr>
      <w:bookmarkStart w:id="84" w:name="z345"/>
      <w:r w:rsidRPr="00661461">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B8159A" w:rsidRPr="00661461" w:rsidRDefault="00B8159A" w:rsidP="00B8159A">
      <w:pPr>
        <w:ind w:firstLine="720"/>
        <w:jc w:val="both"/>
        <w:rPr>
          <w:sz w:val="24"/>
          <w:szCs w:val="24"/>
        </w:rPr>
      </w:pPr>
      <w:bookmarkStart w:id="85" w:name="z346"/>
      <w:bookmarkEnd w:id="84"/>
      <w:r w:rsidRPr="00661461">
        <w:rPr>
          <w:color w:val="00000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8159A" w:rsidRPr="00661461" w:rsidRDefault="00B8159A" w:rsidP="00B8159A">
      <w:pPr>
        <w:ind w:firstLine="720"/>
        <w:jc w:val="both"/>
        <w:rPr>
          <w:sz w:val="24"/>
          <w:szCs w:val="24"/>
        </w:rPr>
      </w:pPr>
      <w:bookmarkStart w:id="86" w:name="z347"/>
      <w:bookmarkEnd w:id="85"/>
      <w:r w:rsidRPr="00661461">
        <w:rPr>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8159A" w:rsidRPr="00661461" w:rsidRDefault="00B8159A" w:rsidP="00B8159A">
      <w:pPr>
        <w:ind w:firstLine="720"/>
        <w:jc w:val="both"/>
        <w:rPr>
          <w:sz w:val="24"/>
          <w:szCs w:val="24"/>
        </w:rPr>
      </w:pPr>
      <w:bookmarkStart w:id="87" w:name="z348"/>
      <w:bookmarkEnd w:id="86"/>
      <w:r w:rsidRPr="00661461">
        <w:rPr>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B8159A" w:rsidRPr="00661461" w:rsidRDefault="00B8159A" w:rsidP="00B8159A">
      <w:pPr>
        <w:ind w:firstLine="720"/>
        <w:jc w:val="both"/>
        <w:rPr>
          <w:sz w:val="24"/>
          <w:szCs w:val="24"/>
        </w:rPr>
      </w:pPr>
      <w:bookmarkStart w:id="88" w:name="z349"/>
      <w:bookmarkEnd w:id="87"/>
      <w:r w:rsidRPr="00661461">
        <w:rPr>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8159A" w:rsidRPr="00661461" w:rsidRDefault="00B8159A" w:rsidP="00B8159A">
      <w:pPr>
        <w:ind w:firstLine="720"/>
        <w:jc w:val="both"/>
        <w:rPr>
          <w:sz w:val="24"/>
          <w:szCs w:val="24"/>
        </w:rPr>
      </w:pPr>
      <w:bookmarkStart w:id="89" w:name="z350"/>
      <w:bookmarkEnd w:id="88"/>
      <w:r w:rsidRPr="00661461">
        <w:rPr>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B8159A" w:rsidRPr="00661461" w:rsidRDefault="00B8159A" w:rsidP="00B8159A">
      <w:pPr>
        <w:ind w:firstLine="720"/>
        <w:jc w:val="both"/>
        <w:rPr>
          <w:sz w:val="24"/>
          <w:szCs w:val="24"/>
        </w:rPr>
      </w:pPr>
      <w:bookmarkStart w:id="90" w:name="z351"/>
      <w:bookmarkEnd w:id="89"/>
      <w:r w:rsidRPr="00661461">
        <w:rPr>
          <w:color w:val="000000"/>
          <w:sz w:val="24"/>
          <w:szCs w:val="24"/>
        </w:rPr>
        <w:t>11) непредставления технической спецификации в соответствии с требованиями настоящих Правил;</w:t>
      </w:r>
    </w:p>
    <w:p w:rsidR="00B8159A" w:rsidRPr="00661461" w:rsidRDefault="00B8159A" w:rsidP="00B8159A">
      <w:pPr>
        <w:ind w:firstLine="720"/>
        <w:jc w:val="both"/>
        <w:rPr>
          <w:sz w:val="24"/>
          <w:szCs w:val="24"/>
        </w:rPr>
      </w:pPr>
      <w:bookmarkStart w:id="91" w:name="z352"/>
      <w:bookmarkEnd w:id="90"/>
      <w:r w:rsidRPr="00661461">
        <w:rPr>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8159A" w:rsidRPr="00661461" w:rsidRDefault="00B8159A" w:rsidP="00B8159A">
      <w:pPr>
        <w:ind w:firstLine="720"/>
        <w:jc w:val="both"/>
        <w:rPr>
          <w:sz w:val="24"/>
          <w:szCs w:val="24"/>
        </w:rPr>
      </w:pPr>
      <w:bookmarkStart w:id="92" w:name="z353"/>
      <w:bookmarkEnd w:id="91"/>
      <w:r w:rsidRPr="00661461">
        <w:rPr>
          <w:color w:val="000000"/>
          <w:sz w:val="24"/>
          <w:szCs w:val="24"/>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bookmarkEnd w:id="92"/>
    <w:p w:rsidR="00B8159A" w:rsidRPr="00661461" w:rsidRDefault="00B8159A" w:rsidP="006D7797">
      <w:pPr>
        <w:ind w:firstLine="720"/>
        <w:jc w:val="both"/>
        <w:rPr>
          <w:sz w:val="24"/>
          <w:szCs w:val="24"/>
        </w:rPr>
      </w:pPr>
      <w:r w:rsidRPr="00661461">
        <w:rPr>
          <w:color w:val="000000"/>
          <w:sz w:val="24"/>
          <w:szCs w:val="24"/>
        </w:rPr>
        <w:t>14) применения процедуры банкротства, ликвидации и (или) наличия в перечне недобросовестных поставщиков;</w:t>
      </w:r>
    </w:p>
    <w:p w:rsidR="006D7797" w:rsidRDefault="00B8159A" w:rsidP="006D7797">
      <w:pPr>
        <w:ind w:firstLine="720"/>
        <w:jc w:val="both"/>
        <w:rPr>
          <w:sz w:val="24"/>
          <w:szCs w:val="24"/>
        </w:rPr>
      </w:pPr>
      <w:bookmarkStart w:id="93" w:name="z355"/>
      <w:r w:rsidRPr="00661461">
        <w:rPr>
          <w:color w:val="000000"/>
          <w:sz w:val="24"/>
          <w:szCs w:val="24"/>
        </w:rPr>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bookmarkStart w:id="94" w:name="z356"/>
      <w:bookmarkEnd w:id="93"/>
    </w:p>
    <w:p w:rsidR="00B8159A" w:rsidRPr="00661461" w:rsidRDefault="00B8159A" w:rsidP="006D7797">
      <w:pPr>
        <w:ind w:firstLine="720"/>
        <w:jc w:val="both"/>
        <w:rPr>
          <w:sz w:val="24"/>
          <w:szCs w:val="24"/>
        </w:rPr>
      </w:pPr>
      <w:r w:rsidRPr="00661461">
        <w:rPr>
          <w:color w:val="000000"/>
          <w:sz w:val="24"/>
          <w:szCs w:val="24"/>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B8159A" w:rsidRPr="00661461" w:rsidRDefault="00B8159A" w:rsidP="006D7797">
      <w:pPr>
        <w:ind w:firstLine="720"/>
        <w:jc w:val="both"/>
        <w:rPr>
          <w:sz w:val="24"/>
          <w:szCs w:val="24"/>
        </w:rPr>
      </w:pPr>
      <w:bookmarkStart w:id="95" w:name="z357"/>
      <w:bookmarkEnd w:id="94"/>
      <w:r w:rsidRPr="00661461">
        <w:rPr>
          <w:color w:val="000000"/>
          <w:sz w:val="24"/>
          <w:szCs w:val="24"/>
        </w:rPr>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B8159A" w:rsidRPr="00661461" w:rsidRDefault="00B8159A" w:rsidP="006D7797">
      <w:pPr>
        <w:ind w:firstLine="720"/>
        <w:jc w:val="both"/>
        <w:rPr>
          <w:sz w:val="24"/>
          <w:szCs w:val="24"/>
        </w:rPr>
      </w:pPr>
      <w:bookmarkStart w:id="96" w:name="z358"/>
      <w:bookmarkEnd w:id="95"/>
      <w:r w:rsidRPr="00661461">
        <w:rPr>
          <w:color w:val="000000"/>
          <w:sz w:val="24"/>
          <w:szCs w:val="24"/>
        </w:rPr>
        <w:t>18) несоответствия требованиям пункта 17 настоящих Правил, за исключением случаев, предусмотренных пунктом 18 настоящих Правил;</w:t>
      </w:r>
    </w:p>
    <w:p w:rsidR="00B8159A" w:rsidRPr="00661461" w:rsidRDefault="00B8159A" w:rsidP="006D7797">
      <w:pPr>
        <w:ind w:firstLine="720"/>
        <w:jc w:val="both"/>
        <w:rPr>
          <w:sz w:val="24"/>
          <w:szCs w:val="24"/>
        </w:rPr>
      </w:pPr>
      <w:bookmarkStart w:id="97" w:name="z359"/>
      <w:bookmarkEnd w:id="96"/>
      <w:r w:rsidRPr="00661461">
        <w:rPr>
          <w:color w:val="000000"/>
          <w:sz w:val="24"/>
          <w:szCs w:val="24"/>
        </w:rPr>
        <w:t>19) установленных пунктами 26, 33 настоящих Правил;</w:t>
      </w:r>
    </w:p>
    <w:p w:rsidR="00B8159A" w:rsidRPr="00661461" w:rsidRDefault="00B8159A" w:rsidP="006D7797">
      <w:pPr>
        <w:ind w:firstLine="720"/>
        <w:jc w:val="both"/>
        <w:rPr>
          <w:sz w:val="24"/>
          <w:szCs w:val="24"/>
        </w:rPr>
      </w:pPr>
      <w:bookmarkStart w:id="98" w:name="z360"/>
      <w:bookmarkEnd w:id="97"/>
      <w:r w:rsidRPr="00661461">
        <w:rPr>
          <w:color w:val="000000"/>
          <w:sz w:val="24"/>
          <w:szCs w:val="24"/>
        </w:rPr>
        <w:t>20) если тендерная заявка имеет более короткий срок действия, чем указано в условиях тендерной документации;</w:t>
      </w:r>
    </w:p>
    <w:p w:rsidR="00B8159A" w:rsidRPr="00661461" w:rsidRDefault="00B8159A" w:rsidP="006D7797">
      <w:pPr>
        <w:ind w:firstLine="720"/>
        <w:jc w:val="both"/>
        <w:rPr>
          <w:sz w:val="24"/>
          <w:szCs w:val="24"/>
        </w:rPr>
      </w:pPr>
      <w:bookmarkStart w:id="99" w:name="z361"/>
      <w:bookmarkEnd w:id="98"/>
      <w:r w:rsidRPr="00661461">
        <w:rPr>
          <w:color w:val="000000"/>
          <w:sz w:val="24"/>
          <w:szCs w:val="24"/>
        </w:rPr>
        <w:t>21) если не представлена либо представлена неподписанная таблица цен;</w:t>
      </w:r>
    </w:p>
    <w:p w:rsidR="00B8159A" w:rsidRPr="00661461" w:rsidRDefault="00B8159A" w:rsidP="006D7797">
      <w:pPr>
        <w:ind w:firstLine="720"/>
        <w:jc w:val="both"/>
        <w:rPr>
          <w:sz w:val="24"/>
          <w:szCs w:val="24"/>
        </w:rPr>
      </w:pPr>
      <w:bookmarkStart w:id="100" w:name="z362"/>
      <w:bookmarkEnd w:id="99"/>
      <w:r w:rsidRPr="00661461">
        <w:rPr>
          <w:color w:val="000000"/>
          <w:sz w:val="24"/>
          <w:szCs w:val="24"/>
        </w:rPr>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8159A" w:rsidRPr="00661461" w:rsidRDefault="00B8159A" w:rsidP="006D7797">
      <w:pPr>
        <w:ind w:firstLine="720"/>
        <w:jc w:val="both"/>
        <w:rPr>
          <w:sz w:val="24"/>
          <w:szCs w:val="24"/>
        </w:rPr>
      </w:pPr>
      <w:bookmarkStart w:id="101" w:name="z363"/>
      <w:bookmarkEnd w:id="100"/>
      <w:r w:rsidRPr="00661461">
        <w:rPr>
          <w:color w:val="000000"/>
          <w:sz w:val="24"/>
          <w:szCs w:val="24"/>
        </w:rPr>
        <w:t>23) представления тендерной заявки в не</w:t>
      </w:r>
      <w:r w:rsidR="00562F77">
        <w:rPr>
          <w:color w:val="000000"/>
          <w:sz w:val="24"/>
          <w:szCs w:val="24"/>
        </w:rPr>
        <w:t xml:space="preserve"> </w:t>
      </w:r>
      <w:r w:rsidRPr="00661461">
        <w:rPr>
          <w:color w:val="000000"/>
          <w:sz w:val="24"/>
          <w:szCs w:val="24"/>
        </w:rPr>
        <w:t>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8159A" w:rsidRPr="00661461" w:rsidRDefault="00B8159A" w:rsidP="006D7797">
      <w:pPr>
        <w:ind w:firstLine="720"/>
        <w:jc w:val="both"/>
        <w:rPr>
          <w:sz w:val="24"/>
          <w:szCs w:val="24"/>
        </w:rPr>
      </w:pPr>
      <w:bookmarkStart w:id="102" w:name="z364"/>
      <w:bookmarkEnd w:id="101"/>
      <w:r w:rsidRPr="00661461">
        <w:rPr>
          <w:color w:val="000000"/>
          <w:sz w:val="24"/>
          <w:szCs w:val="24"/>
        </w:rPr>
        <w:t>24) несоответствия потенциального поставщика и (или) соисполнителя предъявляемым квалификационным требованиям;</w:t>
      </w:r>
    </w:p>
    <w:p w:rsidR="00B8159A" w:rsidRPr="00661461" w:rsidRDefault="00B8159A" w:rsidP="006D7797">
      <w:pPr>
        <w:ind w:firstLine="720"/>
        <w:jc w:val="both"/>
        <w:rPr>
          <w:sz w:val="24"/>
          <w:szCs w:val="24"/>
        </w:rPr>
      </w:pPr>
      <w:bookmarkStart w:id="103" w:name="z365"/>
      <w:bookmarkEnd w:id="102"/>
      <w:r w:rsidRPr="00661461">
        <w:rPr>
          <w:color w:val="000000"/>
          <w:sz w:val="24"/>
          <w:szCs w:val="24"/>
        </w:rPr>
        <w:t>25) непредставления информации об отсутствии аффилированности в соответствии с пунктом 9 настоящих Правил;</w:t>
      </w:r>
    </w:p>
    <w:p w:rsidR="00B8159A" w:rsidRPr="00661461" w:rsidRDefault="00B8159A" w:rsidP="006D7797">
      <w:pPr>
        <w:ind w:firstLine="720"/>
        <w:jc w:val="both"/>
        <w:rPr>
          <w:sz w:val="24"/>
          <w:szCs w:val="24"/>
        </w:rPr>
      </w:pPr>
      <w:bookmarkStart w:id="104" w:name="z366"/>
      <w:bookmarkEnd w:id="103"/>
      <w:r w:rsidRPr="00661461">
        <w:rPr>
          <w:color w:val="000000"/>
          <w:sz w:val="24"/>
          <w:szCs w:val="24"/>
        </w:rPr>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6D7797" w:rsidRDefault="00B8159A" w:rsidP="006D7797">
      <w:pPr>
        <w:ind w:firstLine="720"/>
        <w:jc w:val="both"/>
        <w:rPr>
          <w:sz w:val="24"/>
          <w:szCs w:val="24"/>
        </w:rPr>
      </w:pPr>
      <w:bookmarkStart w:id="105" w:name="z367"/>
      <w:bookmarkEnd w:id="104"/>
      <w:r w:rsidRPr="00661461">
        <w:rPr>
          <w:color w:val="000000"/>
          <w:sz w:val="24"/>
          <w:szCs w:val="24"/>
        </w:rPr>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bookmarkEnd w:id="105"/>
    </w:p>
    <w:p w:rsidR="00B8159A" w:rsidRPr="006D7797" w:rsidRDefault="00B8159A" w:rsidP="006D7797">
      <w:pPr>
        <w:ind w:firstLine="720"/>
        <w:jc w:val="both"/>
        <w:rPr>
          <w:sz w:val="24"/>
          <w:szCs w:val="24"/>
        </w:rPr>
      </w:pPr>
      <w:r w:rsidRPr="00661461">
        <w:rPr>
          <w:color w:val="000000"/>
          <w:sz w:val="24"/>
          <w:szCs w:val="24"/>
        </w:rPr>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574546" w:rsidRPr="0085206C" w:rsidRDefault="00087B02" w:rsidP="006D7797">
      <w:pPr>
        <w:ind w:firstLine="720"/>
        <w:jc w:val="both"/>
        <w:rPr>
          <w:b/>
          <w:sz w:val="24"/>
          <w:szCs w:val="24"/>
        </w:rPr>
      </w:pPr>
      <w:r w:rsidRPr="0085206C">
        <w:rPr>
          <w:b/>
          <w:color w:val="000000"/>
          <w:sz w:val="24"/>
          <w:szCs w:val="24"/>
        </w:rPr>
        <w:t>Закуп способом тендера или его какой - либо лот признаются несостоявшимися по одному из следующих оснований:</w:t>
      </w:r>
    </w:p>
    <w:p w:rsidR="00574546" w:rsidRPr="008D0FFA" w:rsidRDefault="00087B02" w:rsidP="0085206C">
      <w:pPr>
        <w:ind w:firstLine="720"/>
        <w:jc w:val="both"/>
        <w:rPr>
          <w:sz w:val="24"/>
          <w:szCs w:val="24"/>
        </w:rPr>
      </w:pPr>
      <w:r w:rsidRPr="008D0FFA">
        <w:rPr>
          <w:color w:val="000000"/>
          <w:sz w:val="24"/>
          <w:szCs w:val="24"/>
        </w:rPr>
        <w:t>1) отсутствия представленных тендерных заявок;</w:t>
      </w:r>
    </w:p>
    <w:p w:rsidR="00574546" w:rsidRPr="008D0FFA" w:rsidRDefault="00087B02" w:rsidP="0085206C">
      <w:pPr>
        <w:ind w:firstLine="720"/>
        <w:jc w:val="both"/>
        <w:rPr>
          <w:sz w:val="24"/>
          <w:szCs w:val="24"/>
        </w:rPr>
      </w:pPr>
      <w:r w:rsidRPr="008D0FFA">
        <w:rPr>
          <w:color w:val="000000"/>
          <w:sz w:val="24"/>
          <w:szCs w:val="24"/>
        </w:rPr>
        <w:t>2) представления менее двух тендерных заявок;</w:t>
      </w:r>
    </w:p>
    <w:p w:rsidR="00574546" w:rsidRPr="008D0FFA" w:rsidRDefault="00087B02" w:rsidP="0085206C">
      <w:pPr>
        <w:ind w:firstLine="720"/>
        <w:jc w:val="both"/>
        <w:rPr>
          <w:sz w:val="24"/>
          <w:szCs w:val="24"/>
        </w:rPr>
      </w:pPr>
      <w:r w:rsidRPr="008D0FFA">
        <w:rPr>
          <w:color w:val="000000"/>
          <w:sz w:val="24"/>
          <w:szCs w:val="24"/>
        </w:rPr>
        <w:t>3) если не допущен ни один потенциальный поставщик;</w:t>
      </w:r>
    </w:p>
    <w:p w:rsidR="00574546" w:rsidRPr="008D0FFA" w:rsidRDefault="00087B02" w:rsidP="0085206C">
      <w:pPr>
        <w:ind w:firstLine="720"/>
        <w:jc w:val="both"/>
        <w:rPr>
          <w:sz w:val="24"/>
          <w:szCs w:val="24"/>
        </w:rPr>
      </w:pPr>
      <w:r w:rsidRPr="008D0FFA">
        <w:rPr>
          <w:color w:val="000000"/>
          <w:sz w:val="24"/>
          <w:szCs w:val="24"/>
        </w:rPr>
        <w:t>4) если допущен один потенциальный поставщик.</w:t>
      </w:r>
    </w:p>
    <w:p w:rsidR="006D7797" w:rsidRDefault="00087B02" w:rsidP="005E62C5">
      <w:pPr>
        <w:ind w:firstLine="720"/>
        <w:jc w:val="both"/>
        <w:rPr>
          <w:sz w:val="24"/>
          <w:szCs w:val="24"/>
        </w:rPr>
      </w:pPr>
      <w:r w:rsidRPr="008D0FFA">
        <w:rPr>
          <w:color w:val="000000"/>
          <w:sz w:val="24"/>
          <w:szCs w:val="24"/>
        </w:rPr>
        <w:t>Победитель тендера определяется на основе наименьшей цены.</w:t>
      </w:r>
      <w:bookmarkStart w:id="106" w:name="z329"/>
    </w:p>
    <w:p w:rsidR="005E62C5" w:rsidRPr="005E62C5" w:rsidRDefault="005E62C5" w:rsidP="005E62C5">
      <w:pPr>
        <w:ind w:firstLine="720"/>
        <w:jc w:val="both"/>
        <w:rPr>
          <w:sz w:val="24"/>
          <w:szCs w:val="24"/>
        </w:rPr>
      </w:pPr>
    </w:p>
    <w:p w:rsidR="00574546" w:rsidRPr="005E62C5" w:rsidRDefault="00574546" w:rsidP="005E62C5">
      <w:pPr>
        <w:jc w:val="center"/>
        <w:rPr>
          <w:b/>
          <w:color w:val="000000"/>
          <w:sz w:val="24"/>
          <w:szCs w:val="24"/>
        </w:rPr>
      </w:pPr>
      <w:r w:rsidRPr="008D0FFA">
        <w:rPr>
          <w:b/>
          <w:color w:val="000000"/>
          <w:sz w:val="24"/>
          <w:szCs w:val="24"/>
        </w:rPr>
        <w:t>1</w:t>
      </w:r>
      <w:r w:rsidR="00E922B5" w:rsidRPr="008D0FFA">
        <w:rPr>
          <w:b/>
          <w:color w:val="000000"/>
          <w:sz w:val="24"/>
          <w:szCs w:val="24"/>
        </w:rPr>
        <w:t>7</w:t>
      </w:r>
      <w:r w:rsidRPr="008D0FFA">
        <w:rPr>
          <w:b/>
          <w:color w:val="000000"/>
          <w:sz w:val="24"/>
          <w:szCs w:val="24"/>
        </w:rPr>
        <w:t>.</w:t>
      </w:r>
      <w:r w:rsidR="00087B02" w:rsidRPr="008D0FFA">
        <w:rPr>
          <w:b/>
          <w:color w:val="000000"/>
          <w:sz w:val="24"/>
          <w:szCs w:val="24"/>
        </w:rPr>
        <w:t>Подведение итогов тендера</w:t>
      </w:r>
      <w:bookmarkEnd w:id="106"/>
    </w:p>
    <w:p w:rsidR="00574546" w:rsidRPr="008D0FFA" w:rsidRDefault="00087B02" w:rsidP="0085206C">
      <w:pPr>
        <w:ind w:firstLine="720"/>
        <w:jc w:val="both"/>
        <w:rPr>
          <w:sz w:val="24"/>
          <w:szCs w:val="24"/>
        </w:rPr>
      </w:pPr>
      <w:r w:rsidRPr="008D0FFA">
        <w:rPr>
          <w:color w:val="000000"/>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574546" w:rsidRPr="008D0FFA" w:rsidRDefault="00087B02" w:rsidP="0085206C">
      <w:pPr>
        <w:ind w:firstLine="720"/>
        <w:jc w:val="both"/>
        <w:rPr>
          <w:sz w:val="24"/>
          <w:szCs w:val="24"/>
        </w:rPr>
      </w:pPr>
      <w:r w:rsidRPr="008D0FFA">
        <w:rPr>
          <w:color w:val="000000"/>
          <w:sz w:val="24"/>
          <w:szCs w:val="24"/>
        </w:rPr>
        <w:t>1) наименования и краткое описание товаров или фармацевтических услуг;</w:t>
      </w:r>
    </w:p>
    <w:p w:rsidR="00574546" w:rsidRPr="008D0FFA" w:rsidRDefault="00087B02" w:rsidP="0085206C">
      <w:pPr>
        <w:ind w:firstLine="720"/>
        <w:jc w:val="both"/>
        <w:rPr>
          <w:sz w:val="24"/>
          <w:szCs w:val="24"/>
        </w:rPr>
      </w:pPr>
      <w:r w:rsidRPr="008D0FFA">
        <w:rPr>
          <w:color w:val="000000"/>
          <w:sz w:val="24"/>
          <w:szCs w:val="24"/>
        </w:rPr>
        <w:t>2) сумма закупа;</w:t>
      </w:r>
    </w:p>
    <w:p w:rsidR="00574546" w:rsidRPr="008D0FFA" w:rsidRDefault="00087B02" w:rsidP="0085206C">
      <w:pPr>
        <w:ind w:firstLine="720"/>
        <w:jc w:val="both"/>
        <w:rPr>
          <w:sz w:val="24"/>
          <w:szCs w:val="24"/>
        </w:rPr>
      </w:pPr>
      <w:r w:rsidRPr="008D0FFA">
        <w:rPr>
          <w:color w:val="000000"/>
          <w:sz w:val="24"/>
          <w:szCs w:val="24"/>
        </w:rPr>
        <w:t>3) наименования, местонахождение и квалификационные данные потенциальных поставщиков, представивших тендерные заявки;</w:t>
      </w:r>
    </w:p>
    <w:p w:rsidR="00574546" w:rsidRPr="008D0FFA" w:rsidRDefault="00087B02" w:rsidP="0085206C">
      <w:pPr>
        <w:ind w:firstLine="720"/>
        <w:jc w:val="both"/>
        <w:rPr>
          <w:sz w:val="24"/>
          <w:szCs w:val="24"/>
        </w:rPr>
      </w:pPr>
      <w:r w:rsidRPr="008D0FFA">
        <w:rPr>
          <w:color w:val="000000"/>
          <w:sz w:val="24"/>
          <w:szCs w:val="24"/>
        </w:rPr>
        <w:t>4) цена и другие условия каждой тендерной заявки в соответствии с тендерной документацией;</w:t>
      </w:r>
    </w:p>
    <w:p w:rsidR="00574546" w:rsidRPr="008D0FFA" w:rsidRDefault="00087B02" w:rsidP="0085206C">
      <w:pPr>
        <w:ind w:firstLine="720"/>
        <w:jc w:val="both"/>
        <w:rPr>
          <w:sz w:val="24"/>
          <w:szCs w:val="24"/>
        </w:rPr>
      </w:pPr>
      <w:r w:rsidRPr="008D0FFA">
        <w:rPr>
          <w:color w:val="000000"/>
          <w:sz w:val="24"/>
          <w:szCs w:val="24"/>
        </w:rPr>
        <w:t>5) изложение оценки и сопоставления тендерных заявок;</w:t>
      </w:r>
    </w:p>
    <w:p w:rsidR="00574546" w:rsidRPr="008D0FFA" w:rsidRDefault="00087B02" w:rsidP="0085206C">
      <w:pPr>
        <w:ind w:firstLine="720"/>
        <w:jc w:val="both"/>
        <w:rPr>
          <w:sz w:val="24"/>
          <w:szCs w:val="24"/>
        </w:rPr>
      </w:pPr>
      <w:r w:rsidRPr="008D0FFA">
        <w:rPr>
          <w:color w:val="000000"/>
          <w:sz w:val="24"/>
          <w:szCs w:val="24"/>
        </w:rPr>
        <w:t>6) основания отклонения тендерных заявок;</w:t>
      </w:r>
    </w:p>
    <w:p w:rsidR="00574546" w:rsidRPr="008D0FFA" w:rsidRDefault="00087B02" w:rsidP="0085206C">
      <w:pPr>
        <w:ind w:firstLine="720"/>
        <w:jc w:val="both"/>
        <w:rPr>
          <w:sz w:val="24"/>
          <w:szCs w:val="24"/>
        </w:rPr>
      </w:pPr>
      <w:r w:rsidRPr="008D0FFA">
        <w:rPr>
          <w:color w:val="000000"/>
          <w:sz w:val="24"/>
          <w:szCs w:val="24"/>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574546" w:rsidRPr="008D0FFA" w:rsidRDefault="00087B02" w:rsidP="0085206C">
      <w:pPr>
        <w:ind w:firstLine="720"/>
        <w:jc w:val="both"/>
        <w:rPr>
          <w:sz w:val="24"/>
          <w:szCs w:val="24"/>
        </w:rPr>
      </w:pPr>
      <w:r w:rsidRPr="008D0FFA">
        <w:rPr>
          <w:color w:val="000000"/>
          <w:sz w:val="24"/>
          <w:szCs w:val="24"/>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574546" w:rsidRPr="008D0FFA" w:rsidRDefault="00087B02" w:rsidP="0085206C">
      <w:pPr>
        <w:ind w:firstLine="720"/>
        <w:jc w:val="both"/>
        <w:rPr>
          <w:sz w:val="24"/>
          <w:szCs w:val="24"/>
        </w:rPr>
      </w:pPr>
      <w:r w:rsidRPr="008D0FFA">
        <w:rPr>
          <w:color w:val="000000"/>
          <w:sz w:val="24"/>
          <w:szCs w:val="24"/>
        </w:rPr>
        <w:t>9) основания, если победитель тендера не определен;</w:t>
      </w:r>
    </w:p>
    <w:p w:rsidR="00574546" w:rsidRPr="008D0FFA" w:rsidRDefault="00087B02" w:rsidP="0085206C">
      <w:pPr>
        <w:ind w:firstLine="720"/>
        <w:jc w:val="both"/>
        <w:rPr>
          <w:sz w:val="24"/>
          <w:szCs w:val="24"/>
        </w:rPr>
      </w:pPr>
      <w:r w:rsidRPr="008D0FFA">
        <w:rPr>
          <w:color w:val="000000"/>
          <w:sz w:val="24"/>
          <w:szCs w:val="24"/>
        </w:rPr>
        <w:t>10) срок, в течение которого надлежит заключить договор закупа;</w:t>
      </w:r>
    </w:p>
    <w:p w:rsidR="00574546" w:rsidRPr="008D0FFA" w:rsidRDefault="00087B02" w:rsidP="0085206C">
      <w:pPr>
        <w:ind w:firstLine="720"/>
        <w:jc w:val="both"/>
        <w:rPr>
          <w:sz w:val="24"/>
          <w:szCs w:val="24"/>
        </w:rPr>
      </w:pPr>
      <w:r w:rsidRPr="008D0FFA">
        <w:rPr>
          <w:color w:val="000000"/>
          <w:sz w:val="24"/>
          <w:szCs w:val="24"/>
        </w:rPr>
        <w:t>11) информация о привлечении экспертной комиссии.</w:t>
      </w:r>
    </w:p>
    <w:p w:rsidR="00574546" w:rsidRPr="008D0FFA" w:rsidRDefault="00087B02" w:rsidP="0085206C">
      <w:pPr>
        <w:ind w:firstLine="720"/>
        <w:jc w:val="both"/>
        <w:rPr>
          <w:sz w:val="24"/>
          <w:szCs w:val="24"/>
        </w:rPr>
      </w:pPr>
      <w:r w:rsidRPr="008D0FFA">
        <w:rPr>
          <w:color w:val="000000"/>
          <w:sz w:val="24"/>
          <w:szCs w:val="24"/>
        </w:rPr>
        <w:t>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950BE7" w:rsidRPr="008D0FFA" w:rsidRDefault="00087B02" w:rsidP="0085206C">
      <w:pPr>
        <w:ind w:firstLine="720"/>
        <w:jc w:val="both"/>
        <w:rPr>
          <w:color w:val="000000"/>
          <w:sz w:val="24"/>
          <w:szCs w:val="24"/>
        </w:rPr>
      </w:pPr>
      <w:r w:rsidRPr="008D0FFA">
        <w:rPr>
          <w:color w:val="000000"/>
          <w:sz w:val="24"/>
          <w:szCs w:val="24"/>
        </w:rPr>
        <w:t>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bookmarkStart w:id="107" w:name="z344"/>
    </w:p>
    <w:p w:rsidR="0033772D" w:rsidRPr="008D0FFA" w:rsidRDefault="0033772D" w:rsidP="0085206C">
      <w:pPr>
        <w:ind w:firstLine="720"/>
        <w:jc w:val="both"/>
        <w:rPr>
          <w:sz w:val="24"/>
          <w:szCs w:val="24"/>
        </w:rPr>
      </w:pPr>
    </w:p>
    <w:p w:rsidR="007D0061" w:rsidRPr="008D0FFA" w:rsidRDefault="00E922B5" w:rsidP="007F5B86">
      <w:pPr>
        <w:ind w:firstLine="720"/>
        <w:jc w:val="center"/>
        <w:rPr>
          <w:b/>
          <w:color w:val="000000"/>
          <w:sz w:val="24"/>
          <w:szCs w:val="24"/>
        </w:rPr>
      </w:pPr>
      <w:r w:rsidRPr="008D0FFA">
        <w:rPr>
          <w:b/>
          <w:color w:val="000000"/>
          <w:sz w:val="24"/>
          <w:szCs w:val="24"/>
        </w:rPr>
        <w:t>18</w:t>
      </w:r>
      <w:r w:rsidR="00574546" w:rsidRPr="008D0FFA">
        <w:rPr>
          <w:b/>
          <w:color w:val="000000"/>
          <w:sz w:val="24"/>
          <w:szCs w:val="24"/>
        </w:rPr>
        <w:t>.</w:t>
      </w:r>
      <w:r w:rsidR="00087B02" w:rsidRPr="008D0FFA">
        <w:rPr>
          <w:b/>
          <w:color w:val="000000"/>
          <w:sz w:val="24"/>
          <w:szCs w:val="24"/>
        </w:rPr>
        <w:t xml:space="preserve"> Заключение договора закупа</w:t>
      </w:r>
      <w:r w:rsidR="007D0061" w:rsidRPr="008D0FFA">
        <w:rPr>
          <w:b/>
          <w:color w:val="000000"/>
          <w:sz w:val="24"/>
          <w:szCs w:val="24"/>
        </w:rPr>
        <w:t xml:space="preserve"> товаров</w:t>
      </w:r>
    </w:p>
    <w:p w:rsidR="0079731A" w:rsidRPr="008D0FFA" w:rsidRDefault="00087B02" w:rsidP="005E62C5">
      <w:pPr>
        <w:ind w:firstLine="720"/>
        <w:jc w:val="center"/>
        <w:rPr>
          <w:sz w:val="24"/>
          <w:szCs w:val="24"/>
        </w:rPr>
      </w:pPr>
      <w:r w:rsidRPr="008D0FFA">
        <w:rPr>
          <w:b/>
          <w:color w:val="000000"/>
          <w:sz w:val="24"/>
          <w:szCs w:val="24"/>
        </w:rPr>
        <w:t>или на оказание фармацевтических услуг</w:t>
      </w:r>
    </w:p>
    <w:bookmarkEnd w:id="107"/>
    <w:p w:rsidR="00574546" w:rsidRPr="008D0FFA" w:rsidRDefault="00087B02" w:rsidP="0085206C">
      <w:pPr>
        <w:ind w:firstLine="720"/>
        <w:jc w:val="both"/>
        <w:rPr>
          <w:sz w:val="24"/>
          <w:szCs w:val="24"/>
        </w:rPr>
      </w:pPr>
      <w:r w:rsidRPr="008D0FFA">
        <w:rPr>
          <w:color w:val="000000"/>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574546" w:rsidRPr="008D0FFA" w:rsidRDefault="00087B02" w:rsidP="0085206C">
      <w:pPr>
        <w:ind w:firstLine="720"/>
        <w:jc w:val="both"/>
        <w:rPr>
          <w:sz w:val="24"/>
          <w:szCs w:val="24"/>
        </w:rPr>
      </w:pPr>
      <w:r w:rsidRPr="008D0FFA">
        <w:rPr>
          <w:color w:val="000000"/>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574546" w:rsidRPr="008D0FFA" w:rsidRDefault="00087B02" w:rsidP="0085206C">
      <w:pPr>
        <w:ind w:firstLine="720"/>
        <w:jc w:val="both"/>
        <w:rPr>
          <w:sz w:val="24"/>
          <w:szCs w:val="24"/>
        </w:rPr>
      </w:pPr>
      <w:r w:rsidRPr="008D0FFA">
        <w:rPr>
          <w:color w:val="000000"/>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574546" w:rsidRPr="008D0FFA" w:rsidRDefault="00087B02" w:rsidP="0085206C">
      <w:pPr>
        <w:ind w:firstLine="720"/>
        <w:jc w:val="both"/>
        <w:rPr>
          <w:sz w:val="24"/>
          <w:szCs w:val="24"/>
        </w:rPr>
      </w:pPr>
      <w:r w:rsidRPr="008D0FFA">
        <w:rPr>
          <w:color w:val="000000"/>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574546" w:rsidRPr="008D0FFA" w:rsidRDefault="00087B02" w:rsidP="0085206C">
      <w:pPr>
        <w:ind w:firstLine="720"/>
        <w:jc w:val="both"/>
        <w:rPr>
          <w:sz w:val="24"/>
          <w:szCs w:val="24"/>
        </w:rPr>
      </w:pPr>
      <w:r w:rsidRPr="008D0FFA">
        <w:rPr>
          <w:color w:val="000000"/>
          <w:sz w:val="24"/>
          <w:szCs w:val="24"/>
        </w:rPr>
        <w:t>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574546" w:rsidRPr="008D0FFA" w:rsidRDefault="00087B02" w:rsidP="0085206C">
      <w:pPr>
        <w:ind w:firstLine="720"/>
        <w:jc w:val="both"/>
        <w:rPr>
          <w:sz w:val="24"/>
          <w:szCs w:val="24"/>
        </w:rPr>
      </w:pPr>
      <w:r w:rsidRPr="008D0FFA">
        <w:rPr>
          <w:color w:val="000000"/>
          <w:sz w:val="24"/>
          <w:szCs w:val="24"/>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574546" w:rsidRPr="008D0FFA" w:rsidRDefault="00087B02" w:rsidP="0085206C">
      <w:pPr>
        <w:ind w:firstLine="720"/>
        <w:jc w:val="both"/>
        <w:rPr>
          <w:sz w:val="24"/>
          <w:szCs w:val="24"/>
        </w:rPr>
      </w:pPr>
      <w:r w:rsidRPr="008D0FFA">
        <w:rPr>
          <w:color w:val="000000"/>
          <w:sz w:val="24"/>
          <w:szCs w:val="24"/>
        </w:rPr>
        <w:t>1) по взаимному согласию сторон в части уменьшения цены на товары и соответственно цены договора;</w:t>
      </w:r>
    </w:p>
    <w:p w:rsidR="00574546" w:rsidRPr="008D0FFA" w:rsidRDefault="00087B02" w:rsidP="0085206C">
      <w:pPr>
        <w:ind w:firstLine="720"/>
        <w:jc w:val="both"/>
        <w:rPr>
          <w:sz w:val="24"/>
          <w:szCs w:val="24"/>
        </w:rPr>
      </w:pPr>
      <w:r w:rsidRPr="008D0FFA">
        <w:rPr>
          <w:color w:val="000000"/>
          <w:sz w:val="24"/>
          <w:szCs w:val="24"/>
        </w:rPr>
        <w:t>2) по взаимному согласию сторон в части уменьшения объема товаров, фармацевтических услуг.</w:t>
      </w:r>
    </w:p>
    <w:p w:rsidR="006D7797" w:rsidRPr="00562F77" w:rsidRDefault="00087B02" w:rsidP="00562F77">
      <w:pPr>
        <w:ind w:firstLine="720"/>
        <w:jc w:val="both"/>
        <w:rPr>
          <w:color w:val="000000"/>
          <w:sz w:val="24"/>
          <w:szCs w:val="24"/>
        </w:rPr>
      </w:pPr>
      <w:r w:rsidRPr="008D0FFA">
        <w:rPr>
          <w:color w:val="000000"/>
          <w:sz w:val="24"/>
          <w:szCs w:val="24"/>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w:t>
      </w:r>
      <w:r w:rsidR="006D7797">
        <w:rPr>
          <w:color w:val="000000"/>
          <w:sz w:val="24"/>
          <w:szCs w:val="24"/>
        </w:rPr>
        <w:t xml:space="preserve">циальным поставщиком, </w:t>
      </w:r>
      <w:r w:rsidRPr="008D0FFA">
        <w:rPr>
          <w:color w:val="000000"/>
          <w:sz w:val="24"/>
          <w:szCs w:val="24"/>
        </w:rPr>
        <w:t>признанным победителем тендера.</w:t>
      </w:r>
      <w:bookmarkStart w:id="108" w:name="z354"/>
    </w:p>
    <w:p w:rsidR="00574546" w:rsidRPr="008D0FFA" w:rsidRDefault="00E922B5" w:rsidP="0085206C">
      <w:pPr>
        <w:ind w:left="1440" w:firstLine="720"/>
        <w:jc w:val="both"/>
        <w:rPr>
          <w:b/>
          <w:color w:val="000000"/>
          <w:sz w:val="24"/>
          <w:szCs w:val="24"/>
        </w:rPr>
      </w:pPr>
      <w:r w:rsidRPr="008D0FFA">
        <w:rPr>
          <w:b/>
          <w:color w:val="000000"/>
          <w:sz w:val="24"/>
          <w:szCs w:val="24"/>
        </w:rPr>
        <w:t>19</w:t>
      </w:r>
      <w:r w:rsidR="00574546" w:rsidRPr="008D0FFA">
        <w:rPr>
          <w:b/>
          <w:color w:val="000000"/>
          <w:sz w:val="24"/>
          <w:szCs w:val="24"/>
        </w:rPr>
        <w:t>.</w:t>
      </w:r>
      <w:r w:rsidR="00087B02" w:rsidRPr="008D0FFA">
        <w:rPr>
          <w:b/>
          <w:color w:val="000000"/>
          <w:sz w:val="24"/>
          <w:szCs w:val="24"/>
        </w:rPr>
        <w:t>Гарантийное обеспечение исполнения договора</w:t>
      </w:r>
      <w:bookmarkEnd w:id="108"/>
    </w:p>
    <w:p w:rsidR="00574546" w:rsidRPr="008D0FFA" w:rsidRDefault="00087B02" w:rsidP="005E62C5">
      <w:pPr>
        <w:ind w:firstLine="720"/>
        <w:jc w:val="both"/>
        <w:rPr>
          <w:sz w:val="24"/>
          <w:szCs w:val="24"/>
        </w:rPr>
      </w:pPr>
      <w:r w:rsidRPr="008D0FFA">
        <w:rPr>
          <w:color w:val="000000"/>
          <w:sz w:val="24"/>
          <w:szCs w:val="24"/>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574546" w:rsidRPr="008D0FFA" w:rsidRDefault="00087B02" w:rsidP="0085206C">
      <w:pPr>
        <w:ind w:firstLine="720"/>
        <w:jc w:val="both"/>
        <w:rPr>
          <w:sz w:val="24"/>
          <w:szCs w:val="24"/>
        </w:rPr>
      </w:pPr>
      <w:r w:rsidRPr="008D0FFA">
        <w:rPr>
          <w:color w:val="000000"/>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574546" w:rsidRPr="008D0FFA" w:rsidRDefault="00087B02" w:rsidP="0085206C">
      <w:pPr>
        <w:ind w:firstLine="720"/>
        <w:jc w:val="both"/>
        <w:rPr>
          <w:sz w:val="24"/>
          <w:szCs w:val="24"/>
        </w:rPr>
      </w:pPr>
      <w:r w:rsidRPr="008D0FFA">
        <w:rPr>
          <w:color w:val="000000"/>
          <w:sz w:val="24"/>
          <w:szCs w:val="24"/>
        </w:rPr>
        <w:t>1) гарантийного взноса в виде денежных средств, размещаемых в обслуживающем банке заказчика;</w:t>
      </w:r>
    </w:p>
    <w:p w:rsidR="00574546" w:rsidRPr="008D0FFA" w:rsidRDefault="00087B02" w:rsidP="0085206C">
      <w:pPr>
        <w:ind w:firstLine="720"/>
        <w:jc w:val="both"/>
        <w:rPr>
          <w:sz w:val="24"/>
          <w:szCs w:val="24"/>
        </w:rPr>
      </w:pPr>
      <w:r w:rsidRPr="008D0FFA">
        <w:rPr>
          <w:color w:val="000000"/>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574546" w:rsidRPr="008D0FFA" w:rsidRDefault="00087B02" w:rsidP="0085206C">
      <w:pPr>
        <w:ind w:firstLine="720"/>
        <w:jc w:val="both"/>
        <w:rPr>
          <w:sz w:val="24"/>
          <w:szCs w:val="24"/>
        </w:rPr>
      </w:pPr>
      <w:r w:rsidRPr="008D0FFA">
        <w:rPr>
          <w:color w:val="000000"/>
          <w:sz w:val="24"/>
          <w:szCs w:val="24"/>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574546" w:rsidRPr="008D0FFA" w:rsidRDefault="00087B02" w:rsidP="0085206C">
      <w:pPr>
        <w:ind w:firstLine="720"/>
        <w:jc w:val="both"/>
        <w:rPr>
          <w:sz w:val="24"/>
          <w:szCs w:val="24"/>
        </w:rPr>
      </w:pPr>
      <w:r w:rsidRPr="008D0FFA">
        <w:rPr>
          <w:color w:val="000000"/>
          <w:sz w:val="24"/>
          <w:szCs w:val="24"/>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574546" w:rsidRPr="008D0FFA" w:rsidRDefault="00087B02" w:rsidP="0085206C">
      <w:pPr>
        <w:ind w:firstLine="720"/>
        <w:jc w:val="both"/>
        <w:rPr>
          <w:color w:val="000000"/>
          <w:sz w:val="24"/>
          <w:szCs w:val="24"/>
        </w:rPr>
      </w:pPr>
      <w:r w:rsidRPr="008D0FFA">
        <w:rPr>
          <w:color w:val="000000"/>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574546" w:rsidRPr="008D0FFA" w:rsidRDefault="00087B02" w:rsidP="0085206C">
      <w:pPr>
        <w:ind w:firstLine="720"/>
        <w:jc w:val="both"/>
        <w:rPr>
          <w:sz w:val="24"/>
          <w:szCs w:val="24"/>
        </w:rPr>
      </w:pPr>
      <w:r w:rsidRPr="008D0FFA">
        <w:rPr>
          <w:color w:val="000000"/>
          <w:sz w:val="24"/>
          <w:szCs w:val="24"/>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574546" w:rsidRPr="008D0FFA" w:rsidRDefault="00087B02" w:rsidP="0085206C">
      <w:pPr>
        <w:ind w:firstLine="720"/>
        <w:jc w:val="both"/>
        <w:rPr>
          <w:sz w:val="24"/>
          <w:szCs w:val="24"/>
        </w:rPr>
      </w:pPr>
      <w:r w:rsidRPr="008D0FFA">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74546" w:rsidRPr="008D0FFA" w:rsidRDefault="00087B02" w:rsidP="0085206C">
      <w:pPr>
        <w:ind w:firstLine="720"/>
        <w:jc w:val="both"/>
        <w:rPr>
          <w:sz w:val="24"/>
          <w:szCs w:val="24"/>
        </w:rPr>
      </w:pPr>
      <w:r w:rsidRPr="008D0FFA">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087B02" w:rsidRPr="008D0FFA" w:rsidRDefault="00087B02" w:rsidP="0085206C">
      <w:pPr>
        <w:ind w:firstLine="720"/>
        <w:jc w:val="both"/>
        <w:rPr>
          <w:color w:val="000000"/>
          <w:sz w:val="24"/>
          <w:szCs w:val="24"/>
        </w:rPr>
      </w:pPr>
      <w:r w:rsidRPr="008D0FFA">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w:t>
      </w:r>
      <w:r w:rsidR="00961437" w:rsidRPr="008D0FFA">
        <w:rPr>
          <w:color w:val="000000"/>
          <w:sz w:val="24"/>
          <w:szCs w:val="24"/>
        </w:rPr>
        <w:t xml:space="preserve"> услуг.</w:t>
      </w:r>
    </w:p>
    <w:p w:rsidR="00472A27" w:rsidRPr="008D0FFA" w:rsidRDefault="00472A27" w:rsidP="0085206C">
      <w:pPr>
        <w:ind w:firstLine="720"/>
        <w:jc w:val="both"/>
        <w:rPr>
          <w:sz w:val="24"/>
          <w:szCs w:val="24"/>
        </w:rPr>
      </w:pPr>
    </w:p>
    <w:sectPr w:rsidR="00472A27" w:rsidRPr="008D0FFA" w:rsidSect="00CD4005">
      <w:headerReference w:type="default" r:id="rId13"/>
      <w:pgSz w:w="11906" w:h="16838"/>
      <w:pgMar w:top="1134" w:right="1133"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8C" w:rsidRDefault="007B4A8C">
      <w:r>
        <w:separator/>
      </w:r>
    </w:p>
  </w:endnote>
  <w:endnote w:type="continuationSeparator" w:id="1">
    <w:p w:rsidR="007B4A8C" w:rsidRDefault="007B4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8C" w:rsidRDefault="007B4A8C">
      <w:r>
        <w:separator/>
      </w:r>
    </w:p>
  </w:footnote>
  <w:footnote w:type="continuationSeparator" w:id="1">
    <w:p w:rsidR="007B4A8C" w:rsidRDefault="007B4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41" w:rsidRDefault="00EF4741">
    <w:pPr>
      <w:pStyle w:val="a3"/>
      <w:framePr w:wrap="auto" w:vAnchor="text" w:hAnchor="page" w:x="6049" w:y="13"/>
      <w:jc w:val="center"/>
      <w:rPr>
        <w:rStyle w:val="a4"/>
        <w:rFonts w:ascii="Times New Roman CYR" w:hAnsi="Times New Roman CYR"/>
      </w:rPr>
    </w:pPr>
    <w:r>
      <w:rPr>
        <w:rStyle w:val="a4"/>
        <w:rFonts w:ascii="Times New Roman CYR" w:hAnsi="Times New Roman CYR"/>
      </w:rPr>
      <w:fldChar w:fldCharType="begin"/>
    </w:r>
    <w:r>
      <w:rPr>
        <w:rStyle w:val="a4"/>
        <w:rFonts w:ascii="Times New Roman CYR" w:hAnsi="Times New Roman CYR"/>
      </w:rPr>
      <w:instrText xml:space="preserve">PAGE  </w:instrText>
    </w:r>
    <w:r>
      <w:rPr>
        <w:rStyle w:val="a4"/>
        <w:rFonts w:ascii="Times New Roman CYR" w:hAnsi="Times New Roman CYR"/>
      </w:rPr>
      <w:fldChar w:fldCharType="separate"/>
    </w:r>
    <w:r w:rsidR="007D2037">
      <w:rPr>
        <w:rStyle w:val="a4"/>
        <w:rFonts w:ascii="Times New Roman CYR" w:hAnsi="Times New Roman CYR"/>
        <w:noProof/>
      </w:rPr>
      <w:t>16</w:t>
    </w:r>
    <w:r>
      <w:rPr>
        <w:rStyle w:val="a4"/>
        <w:rFonts w:ascii="Times New Roman CYR" w:hAnsi="Times New Roman CYR"/>
      </w:rPr>
      <w:fldChar w:fldCharType="end"/>
    </w:r>
  </w:p>
  <w:p w:rsidR="00EF4741" w:rsidRDefault="00EF4741">
    <w:pPr>
      <w:pStyle w:val="a3"/>
      <w:ind w:right="360"/>
      <w:jc w:val="center"/>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F23"/>
    <w:multiLevelType w:val="hybridMultilevel"/>
    <w:tmpl w:val="ADB6B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A734A"/>
    <w:multiLevelType w:val="singleLevel"/>
    <w:tmpl w:val="A44A5A62"/>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
    <w:nsid w:val="301D0037"/>
    <w:multiLevelType w:val="singleLevel"/>
    <w:tmpl w:val="F1B0951A"/>
    <w:lvl w:ilvl="0">
      <w:start w:val="1"/>
      <w:numFmt w:val="decimal"/>
      <w:lvlText w:val="%1)"/>
      <w:lvlJc w:val="left"/>
      <w:pPr>
        <w:tabs>
          <w:tab w:val="num" w:pos="928"/>
        </w:tabs>
        <w:ind w:left="928" w:hanging="360"/>
      </w:pPr>
      <w:rPr>
        <w:rFonts w:hint="default"/>
      </w:rPr>
    </w:lvl>
  </w:abstractNum>
  <w:abstractNum w:abstractNumId="3">
    <w:nsid w:val="35A363C3"/>
    <w:multiLevelType w:val="singleLevel"/>
    <w:tmpl w:val="821A806E"/>
    <w:lvl w:ilvl="0">
      <w:start w:val="1"/>
      <w:numFmt w:val="decimal"/>
      <w:lvlText w:val="%1) "/>
      <w:legacy w:legacy="1" w:legacySpace="0" w:legacyIndent="283"/>
      <w:lvlJc w:val="left"/>
      <w:pPr>
        <w:ind w:left="709" w:hanging="283"/>
      </w:pPr>
      <w:rPr>
        <w:rFonts w:ascii="Times New Roman CYR" w:hAnsi="Times New Roman CYR" w:hint="default"/>
        <w:b w:val="0"/>
        <w:i w:val="0"/>
        <w:sz w:val="28"/>
        <w:u w:val="none"/>
      </w:rPr>
    </w:lvl>
  </w:abstractNum>
  <w:abstractNum w:abstractNumId="4">
    <w:nsid w:val="407806D6"/>
    <w:multiLevelType w:val="singleLevel"/>
    <w:tmpl w:val="8E1A1878"/>
    <w:lvl w:ilvl="0">
      <w:start w:val="3"/>
      <w:numFmt w:val="decimal"/>
      <w:lvlText w:val="%1. "/>
      <w:legacy w:legacy="1" w:legacySpace="0" w:legacyIndent="283"/>
      <w:lvlJc w:val="left"/>
      <w:pPr>
        <w:ind w:left="283" w:hanging="283"/>
      </w:pPr>
      <w:rPr>
        <w:rFonts w:ascii="Times New Roman CYR" w:hAnsi="Times New Roman CYR" w:hint="default"/>
        <w:b/>
        <w:i w:val="0"/>
        <w:sz w:val="24"/>
        <w:szCs w:val="24"/>
      </w:rPr>
    </w:lvl>
  </w:abstractNum>
  <w:abstractNum w:abstractNumId="5">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6">
    <w:nsid w:val="54D415EF"/>
    <w:multiLevelType w:val="singleLevel"/>
    <w:tmpl w:val="0419000F"/>
    <w:lvl w:ilvl="0">
      <w:start w:val="1"/>
      <w:numFmt w:val="decimal"/>
      <w:lvlText w:val="%1."/>
      <w:lvlJc w:val="left"/>
      <w:pPr>
        <w:tabs>
          <w:tab w:val="num" w:pos="360"/>
        </w:tabs>
        <w:ind w:left="360" w:hanging="360"/>
      </w:pPr>
    </w:lvl>
  </w:abstractNum>
  <w:abstractNum w:abstractNumId="7">
    <w:nsid w:val="5CEA53E1"/>
    <w:multiLevelType w:val="hybridMultilevel"/>
    <w:tmpl w:val="FE769F68"/>
    <w:lvl w:ilvl="0" w:tplc="EF48434A">
      <w:start w:val="1"/>
      <w:numFmt w:val="decimal"/>
      <w:lvlText w:val="%1)"/>
      <w:lvlJc w:val="left"/>
      <w:pPr>
        <w:ind w:left="1365" w:hanging="645"/>
      </w:pPr>
      <w:rPr>
        <w:rFonts w:ascii="Times New Roman" w:eastAsia="Times New Roman" w:hAnsi="Times New Roman" w:cs="Times New Roman"/>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6421D2"/>
    <w:multiLevelType w:val="hybridMultilevel"/>
    <w:tmpl w:val="4B2A01F2"/>
    <w:lvl w:ilvl="0" w:tplc="09543E1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7874E99"/>
    <w:multiLevelType w:val="singleLevel"/>
    <w:tmpl w:val="1040CC32"/>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abstractNum>
  <w:abstractNum w:abstractNumId="10">
    <w:nsid w:val="783E3327"/>
    <w:multiLevelType w:val="singleLevel"/>
    <w:tmpl w:val="0F7C4658"/>
    <w:lvl w:ilvl="0">
      <w:start w:val="1"/>
      <w:numFmt w:val="decimal"/>
      <w:lvlText w:val="%1. "/>
      <w:legacy w:legacy="1" w:legacySpace="0" w:legacyIndent="283"/>
      <w:lvlJc w:val="left"/>
      <w:pPr>
        <w:ind w:left="283" w:hanging="283"/>
      </w:pPr>
      <w:rPr>
        <w:b/>
        <w:i w:val="0"/>
        <w:sz w:val="28"/>
      </w:rPr>
    </w:lvl>
  </w:abstractNum>
  <w:num w:numId="1">
    <w:abstractNumId w:val="10"/>
  </w:num>
  <w:num w:numId="2">
    <w:abstractNumId w:val="5"/>
  </w:num>
  <w:num w:numId="3">
    <w:abstractNumId w:val="4"/>
  </w:num>
  <w:num w:numId="4">
    <w:abstractNumId w:val="1"/>
  </w:num>
  <w:num w:numId="5">
    <w:abstractNumId w:val="3"/>
  </w:num>
  <w:num w:numId="6">
    <w:abstractNumId w:val="9"/>
  </w:num>
  <w:num w:numId="7">
    <w:abstractNumId w:val="2"/>
  </w:num>
  <w:num w:numId="8">
    <w:abstractNumId w:val="6"/>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AF4967"/>
    <w:rsid w:val="00000B5D"/>
    <w:rsid w:val="00003B28"/>
    <w:rsid w:val="00003F34"/>
    <w:rsid w:val="00004E9B"/>
    <w:rsid w:val="0000510E"/>
    <w:rsid w:val="00010C6A"/>
    <w:rsid w:val="00010D14"/>
    <w:rsid w:val="000134DB"/>
    <w:rsid w:val="00016349"/>
    <w:rsid w:val="00017891"/>
    <w:rsid w:val="000232DA"/>
    <w:rsid w:val="00023E54"/>
    <w:rsid w:val="00031004"/>
    <w:rsid w:val="00031238"/>
    <w:rsid w:val="0003129C"/>
    <w:rsid w:val="00036160"/>
    <w:rsid w:val="000369F3"/>
    <w:rsid w:val="000410E3"/>
    <w:rsid w:val="00043897"/>
    <w:rsid w:val="000548D4"/>
    <w:rsid w:val="0005599E"/>
    <w:rsid w:val="00057243"/>
    <w:rsid w:val="00063107"/>
    <w:rsid w:val="00064021"/>
    <w:rsid w:val="00065CA1"/>
    <w:rsid w:val="000705BF"/>
    <w:rsid w:val="000721CA"/>
    <w:rsid w:val="00072960"/>
    <w:rsid w:val="0007323C"/>
    <w:rsid w:val="00074AEF"/>
    <w:rsid w:val="00081110"/>
    <w:rsid w:val="0008290B"/>
    <w:rsid w:val="000846D1"/>
    <w:rsid w:val="00086E15"/>
    <w:rsid w:val="00087B02"/>
    <w:rsid w:val="000902FE"/>
    <w:rsid w:val="000943D0"/>
    <w:rsid w:val="00094DD5"/>
    <w:rsid w:val="000A1397"/>
    <w:rsid w:val="000A1BEC"/>
    <w:rsid w:val="000A2AB0"/>
    <w:rsid w:val="000A5FC9"/>
    <w:rsid w:val="000A6E11"/>
    <w:rsid w:val="000B2609"/>
    <w:rsid w:val="000B272F"/>
    <w:rsid w:val="000B2A96"/>
    <w:rsid w:val="000B7861"/>
    <w:rsid w:val="000C54FC"/>
    <w:rsid w:val="000C61C2"/>
    <w:rsid w:val="000C7C84"/>
    <w:rsid w:val="000C7CEA"/>
    <w:rsid w:val="000D3C75"/>
    <w:rsid w:val="000D7E48"/>
    <w:rsid w:val="000E148A"/>
    <w:rsid w:val="000E37DF"/>
    <w:rsid w:val="000E4F49"/>
    <w:rsid w:val="000F3576"/>
    <w:rsid w:val="000F6461"/>
    <w:rsid w:val="000F6E20"/>
    <w:rsid w:val="0010424F"/>
    <w:rsid w:val="00105624"/>
    <w:rsid w:val="00106B12"/>
    <w:rsid w:val="00110692"/>
    <w:rsid w:val="00112699"/>
    <w:rsid w:val="00115255"/>
    <w:rsid w:val="00117F86"/>
    <w:rsid w:val="00122EBC"/>
    <w:rsid w:val="0012419C"/>
    <w:rsid w:val="00127A2E"/>
    <w:rsid w:val="0013742C"/>
    <w:rsid w:val="0014130C"/>
    <w:rsid w:val="00146F5E"/>
    <w:rsid w:val="001478CF"/>
    <w:rsid w:val="0015057B"/>
    <w:rsid w:val="00151D96"/>
    <w:rsid w:val="001521BE"/>
    <w:rsid w:val="00153218"/>
    <w:rsid w:val="0016562B"/>
    <w:rsid w:val="00166626"/>
    <w:rsid w:val="00166977"/>
    <w:rsid w:val="0017385C"/>
    <w:rsid w:val="001749F9"/>
    <w:rsid w:val="00181522"/>
    <w:rsid w:val="00187D83"/>
    <w:rsid w:val="001917F1"/>
    <w:rsid w:val="001918F0"/>
    <w:rsid w:val="00192661"/>
    <w:rsid w:val="00194474"/>
    <w:rsid w:val="00197598"/>
    <w:rsid w:val="00197F9E"/>
    <w:rsid w:val="001B1586"/>
    <w:rsid w:val="001B200C"/>
    <w:rsid w:val="001B6789"/>
    <w:rsid w:val="001C3730"/>
    <w:rsid w:val="001C4984"/>
    <w:rsid w:val="001C49ED"/>
    <w:rsid w:val="001C56C9"/>
    <w:rsid w:val="001C61B5"/>
    <w:rsid w:val="001C7813"/>
    <w:rsid w:val="001D1E9A"/>
    <w:rsid w:val="001D2636"/>
    <w:rsid w:val="001E00E7"/>
    <w:rsid w:val="001E2874"/>
    <w:rsid w:val="001E488C"/>
    <w:rsid w:val="001F0A89"/>
    <w:rsid w:val="001F256B"/>
    <w:rsid w:val="001F36B0"/>
    <w:rsid w:val="001F48F5"/>
    <w:rsid w:val="00201F5D"/>
    <w:rsid w:val="002038D7"/>
    <w:rsid w:val="00204E3D"/>
    <w:rsid w:val="00214B86"/>
    <w:rsid w:val="0022347C"/>
    <w:rsid w:val="00226940"/>
    <w:rsid w:val="002328FB"/>
    <w:rsid w:val="00233900"/>
    <w:rsid w:val="00235CCD"/>
    <w:rsid w:val="002412FC"/>
    <w:rsid w:val="0024130B"/>
    <w:rsid w:val="002464BC"/>
    <w:rsid w:val="002473AF"/>
    <w:rsid w:val="00253DF3"/>
    <w:rsid w:val="00256F29"/>
    <w:rsid w:val="002623CA"/>
    <w:rsid w:val="00263DD3"/>
    <w:rsid w:val="00266181"/>
    <w:rsid w:val="00270463"/>
    <w:rsid w:val="002707AC"/>
    <w:rsid w:val="00271478"/>
    <w:rsid w:val="002766BE"/>
    <w:rsid w:val="00281F40"/>
    <w:rsid w:val="002829E0"/>
    <w:rsid w:val="00284698"/>
    <w:rsid w:val="00286AC0"/>
    <w:rsid w:val="002951F0"/>
    <w:rsid w:val="0029544F"/>
    <w:rsid w:val="00297A84"/>
    <w:rsid w:val="002A4A6A"/>
    <w:rsid w:val="002A4AE5"/>
    <w:rsid w:val="002B0D05"/>
    <w:rsid w:val="002B2E2B"/>
    <w:rsid w:val="002B4100"/>
    <w:rsid w:val="002B6416"/>
    <w:rsid w:val="002C5943"/>
    <w:rsid w:val="002C730A"/>
    <w:rsid w:val="002C7A22"/>
    <w:rsid w:val="002D3D88"/>
    <w:rsid w:val="002D72EC"/>
    <w:rsid w:val="002E053D"/>
    <w:rsid w:val="002E2396"/>
    <w:rsid w:val="002E3743"/>
    <w:rsid w:val="002E551C"/>
    <w:rsid w:val="002E5660"/>
    <w:rsid w:val="002E7C5C"/>
    <w:rsid w:val="002F1C8D"/>
    <w:rsid w:val="002F2BE0"/>
    <w:rsid w:val="002F5165"/>
    <w:rsid w:val="002F5F1B"/>
    <w:rsid w:val="002F76F1"/>
    <w:rsid w:val="0030272D"/>
    <w:rsid w:val="003104D9"/>
    <w:rsid w:val="00310566"/>
    <w:rsid w:val="0031063E"/>
    <w:rsid w:val="00310AD7"/>
    <w:rsid w:val="00310BEE"/>
    <w:rsid w:val="00310DF3"/>
    <w:rsid w:val="003124E1"/>
    <w:rsid w:val="00317472"/>
    <w:rsid w:val="00317A97"/>
    <w:rsid w:val="00324EEB"/>
    <w:rsid w:val="00325285"/>
    <w:rsid w:val="003276CE"/>
    <w:rsid w:val="003330B0"/>
    <w:rsid w:val="003341AF"/>
    <w:rsid w:val="00335F50"/>
    <w:rsid w:val="0033772D"/>
    <w:rsid w:val="003412F6"/>
    <w:rsid w:val="0034174E"/>
    <w:rsid w:val="00341DCD"/>
    <w:rsid w:val="00344C78"/>
    <w:rsid w:val="003454AC"/>
    <w:rsid w:val="00351F45"/>
    <w:rsid w:val="00352117"/>
    <w:rsid w:val="003568A0"/>
    <w:rsid w:val="00357A08"/>
    <w:rsid w:val="00361D42"/>
    <w:rsid w:val="003622C3"/>
    <w:rsid w:val="003761A9"/>
    <w:rsid w:val="003825A7"/>
    <w:rsid w:val="00383C23"/>
    <w:rsid w:val="0038728E"/>
    <w:rsid w:val="003908E0"/>
    <w:rsid w:val="00392BBC"/>
    <w:rsid w:val="003947B9"/>
    <w:rsid w:val="0039727E"/>
    <w:rsid w:val="003A3293"/>
    <w:rsid w:val="003A37F2"/>
    <w:rsid w:val="003A614F"/>
    <w:rsid w:val="003C75C1"/>
    <w:rsid w:val="003D38D3"/>
    <w:rsid w:val="003D549F"/>
    <w:rsid w:val="003D5DEC"/>
    <w:rsid w:val="003D6EBD"/>
    <w:rsid w:val="003D7834"/>
    <w:rsid w:val="003E2594"/>
    <w:rsid w:val="003E3289"/>
    <w:rsid w:val="003E37D0"/>
    <w:rsid w:val="003E5C58"/>
    <w:rsid w:val="003E6D1A"/>
    <w:rsid w:val="003F1844"/>
    <w:rsid w:val="00402F23"/>
    <w:rsid w:val="004034C8"/>
    <w:rsid w:val="0040658A"/>
    <w:rsid w:val="00412FAD"/>
    <w:rsid w:val="00416285"/>
    <w:rsid w:val="00423942"/>
    <w:rsid w:val="00425FD2"/>
    <w:rsid w:val="0043027E"/>
    <w:rsid w:val="00431C06"/>
    <w:rsid w:val="00432400"/>
    <w:rsid w:val="00432649"/>
    <w:rsid w:val="00432C3B"/>
    <w:rsid w:val="004343D3"/>
    <w:rsid w:val="00434E67"/>
    <w:rsid w:val="00437EBD"/>
    <w:rsid w:val="004425CB"/>
    <w:rsid w:val="00445FA3"/>
    <w:rsid w:val="004525F3"/>
    <w:rsid w:val="00461DA4"/>
    <w:rsid w:val="004665DA"/>
    <w:rsid w:val="004672A4"/>
    <w:rsid w:val="00472A27"/>
    <w:rsid w:val="00472BBA"/>
    <w:rsid w:val="00473457"/>
    <w:rsid w:val="00475315"/>
    <w:rsid w:val="00475CE5"/>
    <w:rsid w:val="004775CA"/>
    <w:rsid w:val="00485F33"/>
    <w:rsid w:val="00486A9A"/>
    <w:rsid w:val="004877C9"/>
    <w:rsid w:val="004906B2"/>
    <w:rsid w:val="00491156"/>
    <w:rsid w:val="004A0C8A"/>
    <w:rsid w:val="004A2F7D"/>
    <w:rsid w:val="004A70CA"/>
    <w:rsid w:val="004A73C6"/>
    <w:rsid w:val="004B0FAB"/>
    <w:rsid w:val="004B12B1"/>
    <w:rsid w:val="004B323D"/>
    <w:rsid w:val="004B3981"/>
    <w:rsid w:val="004B4C38"/>
    <w:rsid w:val="004B5CC2"/>
    <w:rsid w:val="004C08AE"/>
    <w:rsid w:val="004C4EAD"/>
    <w:rsid w:val="004C7FC6"/>
    <w:rsid w:val="004D1E59"/>
    <w:rsid w:val="004D48ED"/>
    <w:rsid w:val="004D739F"/>
    <w:rsid w:val="004E5608"/>
    <w:rsid w:val="004F0335"/>
    <w:rsid w:val="004F1E81"/>
    <w:rsid w:val="004F6463"/>
    <w:rsid w:val="005005AB"/>
    <w:rsid w:val="00501240"/>
    <w:rsid w:val="005057B2"/>
    <w:rsid w:val="00506013"/>
    <w:rsid w:val="00515C76"/>
    <w:rsid w:val="00515DC6"/>
    <w:rsid w:val="005172AA"/>
    <w:rsid w:val="00520D88"/>
    <w:rsid w:val="00521E16"/>
    <w:rsid w:val="00523AF1"/>
    <w:rsid w:val="00525AA5"/>
    <w:rsid w:val="00531BBD"/>
    <w:rsid w:val="005377D6"/>
    <w:rsid w:val="00541E40"/>
    <w:rsid w:val="00542FDB"/>
    <w:rsid w:val="0055057B"/>
    <w:rsid w:val="00556B15"/>
    <w:rsid w:val="00562F77"/>
    <w:rsid w:val="00565F9E"/>
    <w:rsid w:val="00566FC0"/>
    <w:rsid w:val="0056767A"/>
    <w:rsid w:val="00574546"/>
    <w:rsid w:val="0057771C"/>
    <w:rsid w:val="005824D8"/>
    <w:rsid w:val="0059065E"/>
    <w:rsid w:val="00591092"/>
    <w:rsid w:val="00591448"/>
    <w:rsid w:val="00594C86"/>
    <w:rsid w:val="005A3E2C"/>
    <w:rsid w:val="005A4B44"/>
    <w:rsid w:val="005A528A"/>
    <w:rsid w:val="005B2A9C"/>
    <w:rsid w:val="005C0252"/>
    <w:rsid w:val="005C0C41"/>
    <w:rsid w:val="005C4059"/>
    <w:rsid w:val="005C4700"/>
    <w:rsid w:val="005C5E90"/>
    <w:rsid w:val="005C71A4"/>
    <w:rsid w:val="005C7CD2"/>
    <w:rsid w:val="005D60C8"/>
    <w:rsid w:val="005D6FE5"/>
    <w:rsid w:val="005D750A"/>
    <w:rsid w:val="005E431B"/>
    <w:rsid w:val="005E62C5"/>
    <w:rsid w:val="005F2170"/>
    <w:rsid w:val="005F40A4"/>
    <w:rsid w:val="00600991"/>
    <w:rsid w:val="00600E8A"/>
    <w:rsid w:val="00604B6C"/>
    <w:rsid w:val="00610BA2"/>
    <w:rsid w:val="00611E1A"/>
    <w:rsid w:val="00611FA9"/>
    <w:rsid w:val="006137FC"/>
    <w:rsid w:val="00620F48"/>
    <w:rsid w:val="00620FFE"/>
    <w:rsid w:val="006220C5"/>
    <w:rsid w:val="0062548F"/>
    <w:rsid w:val="0062579C"/>
    <w:rsid w:val="00626A01"/>
    <w:rsid w:val="0063651E"/>
    <w:rsid w:val="00636C33"/>
    <w:rsid w:val="006420E7"/>
    <w:rsid w:val="00651D7B"/>
    <w:rsid w:val="00652BBC"/>
    <w:rsid w:val="0066073B"/>
    <w:rsid w:val="006612C8"/>
    <w:rsid w:val="00664D07"/>
    <w:rsid w:val="0066633D"/>
    <w:rsid w:val="006714C9"/>
    <w:rsid w:val="00673837"/>
    <w:rsid w:val="00674FF3"/>
    <w:rsid w:val="0068192D"/>
    <w:rsid w:val="00682357"/>
    <w:rsid w:val="006933DB"/>
    <w:rsid w:val="00697459"/>
    <w:rsid w:val="006A04B2"/>
    <w:rsid w:val="006A05BD"/>
    <w:rsid w:val="006A0F9E"/>
    <w:rsid w:val="006A180C"/>
    <w:rsid w:val="006A251B"/>
    <w:rsid w:val="006A2A29"/>
    <w:rsid w:val="006A33ED"/>
    <w:rsid w:val="006A46ED"/>
    <w:rsid w:val="006A57B4"/>
    <w:rsid w:val="006B26F1"/>
    <w:rsid w:val="006B487F"/>
    <w:rsid w:val="006B543A"/>
    <w:rsid w:val="006C4289"/>
    <w:rsid w:val="006C44B6"/>
    <w:rsid w:val="006C5860"/>
    <w:rsid w:val="006C5FFB"/>
    <w:rsid w:val="006D0B75"/>
    <w:rsid w:val="006D30B4"/>
    <w:rsid w:val="006D68CE"/>
    <w:rsid w:val="006D6DD5"/>
    <w:rsid w:val="006D6FF8"/>
    <w:rsid w:val="006D7797"/>
    <w:rsid w:val="006E3FAB"/>
    <w:rsid w:val="006E5373"/>
    <w:rsid w:val="006E757E"/>
    <w:rsid w:val="006F04D0"/>
    <w:rsid w:val="00703BEB"/>
    <w:rsid w:val="00704AD6"/>
    <w:rsid w:val="00704EC9"/>
    <w:rsid w:val="007063E1"/>
    <w:rsid w:val="00706D45"/>
    <w:rsid w:val="00707468"/>
    <w:rsid w:val="00710A14"/>
    <w:rsid w:val="00710A86"/>
    <w:rsid w:val="00711215"/>
    <w:rsid w:val="00714C5F"/>
    <w:rsid w:val="007159FF"/>
    <w:rsid w:val="00715C51"/>
    <w:rsid w:val="00717593"/>
    <w:rsid w:val="00720CE6"/>
    <w:rsid w:val="007221F0"/>
    <w:rsid w:val="00723FFF"/>
    <w:rsid w:val="007244B5"/>
    <w:rsid w:val="00732DDE"/>
    <w:rsid w:val="00734131"/>
    <w:rsid w:val="0073694E"/>
    <w:rsid w:val="0073708D"/>
    <w:rsid w:val="0074184D"/>
    <w:rsid w:val="007438EF"/>
    <w:rsid w:val="007476B4"/>
    <w:rsid w:val="00757B8A"/>
    <w:rsid w:val="00763E68"/>
    <w:rsid w:val="00764425"/>
    <w:rsid w:val="00764732"/>
    <w:rsid w:val="00764881"/>
    <w:rsid w:val="0076491F"/>
    <w:rsid w:val="00765132"/>
    <w:rsid w:val="00765F8E"/>
    <w:rsid w:val="00766507"/>
    <w:rsid w:val="00770818"/>
    <w:rsid w:val="007719A3"/>
    <w:rsid w:val="00780673"/>
    <w:rsid w:val="00782763"/>
    <w:rsid w:val="007830FB"/>
    <w:rsid w:val="00784443"/>
    <w:rsid w:val="007849FA"/>
    <w:rsid w:val="0079731A"/>
    <w:rsid w:val="0079754B"/>
    <w:rsid w:val="007A374B"/>
    <w:rsid w:val="007A6C61"/>
    <w:rsid w:val="007B0071"/>
    <w:rsid w:val="007B4A8C"/>
    <w:rsid w:val="007B77C0"/>
    <w:rsid w:val="007C5359"/>
    <w:rsid w:val="007D0061"/>
    <w:rsid w:val="007D1591"/>
    <w:rsid w:val="007D1707"/>
    <w:rsid w:val="007D2037"/>
    <w:rsid w:val="007D4044"/>
    <w:rsid w:val="007D6761"/>
    <w:rsid w:val="007E114F"/>
    <w:rsid w:val="007E31B1"/>
    <w:rsid w:val="007E4261"/>
    <w:rsid w:val="007F030E"/>
    <w:rsid w:val="007F5B86"/>
    <w:rsid w:val="007F654D"/>
    <w:rsid w:val="00801BD4"/>
    <w:rsid w:val="00802B0D"/>
    <w:rsid w:val="00804562"/>
    <w:rsid w:val="00806009"/>
    <w:rsid w:val="008202B8"/>
    <w:rsid w:val="00820907"/>
    <w:rsid w:val="00821E59"/>
    <w:rsid w:val="0082208C"/>
    <w:rsid w:val="008233CA"/>
    <w:rsid w:val="00824065"/>
    <w:rsid w:val="00827E7F"/>
    <w:rsid w:val="00833D32"/>
    <w:rsid w:val="00835E7D"/>
    <w:rsid w:val="008379A4"/>
    <w:rsid w:val="0084039C"/>
    <w:rsid w:val="00840A21"/>
    <w:rsid w:val="0084531A"/>
    <w:rsid w:val="00850D8B"/>
    <w:rsid w:val="00851F0E"/>
    <w:rsid w:val="0085206C"/>
    <w:rsid w:val="00853482"/>
    <w:rsid w:val="00854A76"/>
    <w:rsid w:val="00856836"/>
    <w:rsid w:val="0086452F"/>
    <w:rsid w:val="00866942"/>
    <w:rsid w:val="008704DE"/>
    <w:rsid w:val="008707F6"/>
    <w:rsid w:val="0087115E"/>
    <w:rsid w:val="00871E25"/>
    <w:rsid w:val="008730CB"/>
    <w:rsid w:val="00886727"/>
    <w:rsid w:val="008907F7"/>
    <w:rsid w:val="008912DF"/>
    <w:rsid w:val="00892000"/>
    <w:rsid w:val="00896753"/>
    <w:rsid w:val="008A2389"/>
    <w:rsid w:val="008A763F"/>
    <w:rsid w:val="008B7BD9"/>
    <w:rsid w:val="008B7C08"/>
    <w:rsid w:val="008C4F73"/>
    <w:rsid w:val="008C56F4"/>
    <w:rsid w:val="008C5785"/>
    <w:rsid w:val="008C6678"/>
    <w:rsid w:val="008D0FFA"/>
    <w:rsid w:val="008D2EFE"/>
    <w:rsid w:val="008D33EE"/>
    <w:rsid w:val="008D4294"/>
    <w:rsid w:val="008D5FD1"/>
    <w:rsid w:val="008D779F"/>
    <w:rsid w:val="008E3A4C"/>
    <w:rsid w:val="008E697F"/>
    <w:rsid w:val="008F429E"/>
    <w:rsid w:val="008F5210"/>
    <w:rsid w:val="008F5AB5"/>
    <w:rsid w:val="008F6CD1"/>
    <w:rsid w:val="008F7E8F"/>
    <w:rsid w:val="009001AC"/>
    <w:rsid w:val="00906688"/>
    <w:rsid w:val="00912AC9"/>
    <w:rsid w:val="00914899"/>
    <w:rsid w:val="009154ED"/>
    <w:rsid w:val="0091572E"/>
    <w:rsid w:val="00915E89"/>
    <w:rsid w:val="00915FAC"/>
    <w:rsid w:val="009237B4"/>
    <w:rsid w:val="00930219"/>
    <w:rsid w:val="00942611"/>
    <w:rsid w:val="009430AB"/>
    <w:rsid w:val="00950BE7"/>
    <w:rsid w:val="0095474B"/>
    <w:rsid w:val="00960E64"/>
    <w:rsid w:val="00961437"/>
    <w:rsid w:val="0096170E"/>
    <w:rsid w:val="0096454D"/>
    <w:rsid w:val="00964D2A"/>
    <w:rsid w:val="00971AA5"/>
    <w:rsid w:val="00974DD2"/>
    <w:rsid w:val="009839EE"/>
    <w:rsid w:val="00983AAD"/>
    <w:rsid w:val="0098683F"/>
    <w:rsid w:val="0098720D"/>
    <w:rsid w:val="009931E8"/>
    <w:rsid w:val="00994413"/>
    <w:rsid w:val="00997AFB"/>
    <w:rsid w:val="009A0C6A"/>
    <w:rsid w:val="009A3392"/>
    <w:rsid w:val="009A4050"/>
    <w:rsid w:val="009A5439"/>
    <w:rsid w:val="009A5BC1"/>
    <w:rsid w:val="009A7721"/>
    <w:rsid w:val="009B0624"/>
    <w:rsid w:val="009B4862"/>
    <w:rsid w:val="009B4F13"/>
    <w:rsid w:val="009B5E6D"/>
    <w:rsid w:val="009C0113"/>
    <w:rsid w:val="009C1CFC"/>
    <w:rsid w:val="009C56D8"/>
    <w:rsid w:val="009C575C"/>
    <w:rsid w:val="009C74A1"/>
    <w:rsid w:val="009D375F"/>
    <w:rsid w:val="009D3CF9"/>
    <w:rsid w:val="009D775D"/>
    <w:rsid w:val="009D7E5D"/>
    <w:rsid w:val="009E0EDD"/>
    <w:rsid w:val="009E31EA"/>
    <w:rsid w:val="009E48A7"/>
    <w:rsid w:val="009F3188"/>
    <w:rsid w:val="009F4CF0"/>
    <w:rsid w:val="00A012EC"/>
    <w:rsid w:val="00A01E9F"/>
    <w:rsid w:val="00A03F5E"/>
    <w:rsid w:val="00A04989"/>
    <w:rsid w:val="00A04BBB"/>
    <w:rsid w:val="00A04EFF"/>
    <w:rsid w:val="00A10C6D"/>
    <w:rsid w:val="00A13605"/>
    <w:rsid w:val="00A15481"/>
    <w:rsid w:val="00A16C5B"/>
    <w:rsid w:val="00A16E51"/>
    <w:rsid w:val="00A21488"/>
    <w:rsid w:val="00A21664"/>
    <w:rsid w:val="00A23713"/>
    <w:rsid w:val="00A23A7A"/>
    <w:rsid w:val="00A24581"/>
    <w:rsid w:val="00A25EA0"/>
    <w:rsid w:val="00A26081"/>
    <w:rsid w:val="00A27A47"/>
    <w:rsid w:val="00A32386"/>
    <w:rsid w:val="00A32AF5"/>
    <w:rsid w:val="00A4117B"/>
    <w:rsid w:val="00A41D09"/>
    <w:rsid w:val="00A428F1"/>
    <w:rsid w:val="00A44348"/>
    <w:rsid w:val="00A47AC9"/>
    <w:rsid w:val="00A50719"/>
    <w:rsid w:val="00A51447"/>
    <w:rsid w:val="00A529D0"/>
    <w:rsid w:val="00A536AB"/>
    <w:rsid w:val="00A53778"/>
    <w:rsid w:val="00A54119"/>
    <w:rsid w:val="00A5779A"/>
    <w:rsid w:val="00A6265D"/>
    <w:rsid w:val="00A62D89"/>
    <w:rsid w:val="00A66F86"/>
    <w:rsid w:val="00A71835"/>
    <w:rsid w:val="00A73F81"/>
    <w:rsid w:val="00A81877"/>
    <w:rsid w:val="00A850BE"/>
    <w:rsid w:val="00A910DC"/>
    <w:rsid w:val="00A91FB2"/>
    <w:rsid w:val="00A963C8"/>
    <w:rsid w:val="00A969BF"/>
    <w:rsid w:val="00A96FE1"/>
    <w:rsid w:val="00A97884"/>
    <w:rsid w:val="00A97CBC"/>
    <w:rsid w:val="00AA263D"/>
    <w:rsid w:val="00AA5F76"/>
    <w:rsid w:val="00AA5F98"/>
    <w:rsid w:val="00AB5F1A"/>
    <w:rsid w:val="00AC30A7"/>
    <w:rsid w:val="00AC3DEE"/>
    <w:rsid w:val="00AC61F3"/>
    <w:rsid w:val="00AC695F"/>
    <w:rsid w:val="00AC7C1D"/>
    <w:rsid w:val="00AD2564"/>
    <w:rsid w:val="00AD50EF"/>
    <w:rsid w:val="00AE086A"/>
    <w:rsid w:val="00AE3D3A"/>
    <w:rsid w:val="00AE48CE"/>
    <w:rsid w:val="00AF0BD7"/>
    <w:rsid w:val="00AF1BA1"/>
    <w:rsid w:val="00AF4232"/>
    <w:rsid w:val="00AF4967"/>
    <w:rsid w:val="00B03298"/>
    <w:rsid w:val="00B03A9F"/>
    <w:rsid w:val="00B054E8"/>
    <w:rsid w:val="00B071CF"/>
    <w:rsid w:val="00B07BF6"/>
    <w:rsid w:val="00B1330D"/>
    <w:rsid w:val="00B17D09"/>
    <w:rsid w:val="00B23FF3"/>
    <w:rsid w:val="00B27110"/>
    <w:rsid w:val="00B30433"/>
    <w:rsid w:val="00B34F16"/>
    <w:rsid w:val="00B3507D"/>
    <w:rsid w:val="00B377DE"/>
    <w:rsid w:val="00B41C1F"/>
    <w:rsid w:val="00B42E1C"/>
    <w:rsid w:val="00B43571"/>
    <w:rsid w:val="00B43D6A"/>
    <w:rsid w:val="00B45349"/>
    <w:rsid w:val="00B4572E"/>
    <w:rsid w:val="00B45D29"/>
    <w:rsid w:val="00B5547D"/>
    <w:rsid w:val="00B65749"/>
    <w:rsid w:val="00B657E8"/>
    <w:rsid w:val="00B74BCE"/>
    <w:rsid w:val="00B8159A"/>
    <w:rsid w:val="00B8274A"/>
    <w:rsid w:val="00B83BF8"/>
    <w:rsid w:val="00B84D26"/>
    <w:rsid w:val="00B908CE"/>
    <w:rsid w:val="00B91DE7"/>
    <w:rsid w:val="00B97D77"/>
    <w:rsid w:val="00BA642D"/>
    <w:rsid w:val="00BB3070"/>
    <w:rsid w:val="00BD42FD"/>
    <w:rsid w:val="00BD5F45"/>
    <w:rsid w:val="00BE3F7F"/>
    <w:rsid w:val="00BE4DB2"/>
    <w:rsid w:val="00BF0601"/>
    <w:rsid w:val="00BF33C0"/>
    <w:rsid w:val="00C01176"/>
    <w:rsid w:val="00C0292C"/>
    <w:rsid w:val="00C07E89"/>
    <w:rsid w:val="00C17166"/>
    <w:rsid w:val="00C229C3"/>
    <w:rsid w:val="00C23BFF"/>
    <w:rsid w:val="00C26E0C"/>
    <w:rsid w:val="00C27441"/>
    <w:rsid w:val="00C3012A"/>
    <w:rsid w:val="00C30FFF"/>
    <w:rsid w:val="00C31686"/>
    <w:rsid w:val="00C332D4"/>
    <w:rsid w:val="00C34EDC"/>
    <w:rsid w:val="00C353E9"/>
    <w:rsid w:val="00C35A07"/>
    <w:rsid w:val="00C36D23"/>
    <w:rsid w:val="00C400EA"/>
    <w:rsid w:val="00C42DF6"/>
    <w:rsid w:val="00C532FA"/>
    <w:rsid w:val="00C5749E"/>
    <w:rsid w:val="00C6005D"/>
    <w:rsid w:val="00C70CCA"/>
    <w:rsid w:val="00C71069"/>
    <w:rsid w:val="00C72592"/>
    <w:rsid w:val="00C73EC3"/>
    <w:rsid w:val="00C7755C"/>
    <w:rsid w:val="00C81396"/>
    <w:rsid w:val="00C81D83"/>
    <w:rsid w:val="00C82EC1"/>
    <w:rsid w:val="00C85B8D"/>
    <w:rsid w:val="00C877D6"/>
    <w:rsid w:val="00C877DA"/>
    <w:rsid w:val="00C93F67"/>
    <w:rsid w:val="00C95134"/>
    <w:rsid w:val="00CA2F62"/>
    <w:rsid w:val="00CB0D92"/>
    <w:rsid w:val="00CC45B4"/>
    <w:rsid w:val="00CC4F78"/>
    <w:rsid w:val="00CC5B81"/>
    <w:rsid w:val="00CC7487"/>
    <w:rsid w:val="00CD00B8"/>
    <w:rsid w:val="00CD4005"/>
    <w:rsid w:val="00CD4482"/>
    <w:rsid w:val="00CD5FCE"/>
    <w:rsid w:val="00CE04D9"/>
    <w:rsid w:val="00CE0537"/>
    <w:rsid w:val="00CE0860"/>
    <w:rsid w:val="00CE17A7"/>
    <w:rsid w:val="00CE1A5D"/>
    <w:rsid w:val="00CE4073"/>
    <w:rsid w:val="00CE585A"/>
    <w:rsid w:val="00CE6FC1"/>
    <w:rsid w:val="00CF0671"/>
    <w:rsid w:val="00CF219F"/>
    <w:rsid w:val="00CF42EE"/>
    <w:rsid w:val="00CF456D"/>
    <w:rsid w:val="00CF7A09"/>
    <w:rsid w:val="00D06B98"/>
    <w:rsid w:val="00D114AD"/>
    <w:rsid w:val="00D1364E"/>
    <w:rsid w:val="00D14316"/>
    <w:rsid w:val="00D14D51"/>
    <w:rsid w:val="00D156D6"/>
    <w:rsid w:val="00D217E7"/>
    <w:rsid w:val="00D21D2B"/>
    <w:rsid w:val="00D22E56"/>
    <w:rsid w:val="00D2620E"/>
    <w:rsid w:val="00D27D70"/>
    <w:rsid w:val="00D31400"/>
    <w:rsid w:val="00D372EB"/>
    <w:rsid w:val="00D3786E"/>
    <w:rsid w:val="00D3787C"/>
    <w:rsid w:val="00D42AB9"/>
    <w:rsid w:val="00D43ABA"/>
    <w:rsid w:val="00D47136"/>
    <w:rsid w:val="00D61C1B"/>
    <w:rsid w:val="00D644DC"/>
    <w:rsid w:val="00D73332"/>
    <w:rsid w:val="00D7783B"/>
    <w:rsid w:val="00D77DAB"/>
    <w:rsid w:val="00D80A2B"/>
    <w:rsid w:val="00D81D4E"/>
    <w:rsid w:val="00D81DE3"/>
    <w:rsid w:val="00D86A9F"/>
    <w:rsid w:val="00D91D1A"/>
    <w:rsid w:val="00D92F60"/>
    <w:rsid w:val="00D93356"/>
    <w:rsid w:val="00D97377"/>
    <w:rsid w:val="00DA0D4A"/>
    <w:rsid w:val="00DA5433"/>
    <w:rsid w:val="00DA6A0A"/>
    <w:rsid w:val="00DB358E"/>
    <w:rsid w:val="00DB6FEC"/>
    <w:rsid w:val="00DC11B5"/>
    <w:rsid w:val="00DC179A"/>
    <w:rsid w:val="00DD19A3"/>
    <w:rsid w:val="00DD24CB"/>
    <w:rsid w:val="00DD26EA"/>
    <w:rsid w:val="00DD3C22"/>
    <w:rsid w:val="00DD4138"/>
    <w:rsid w:val="00DE09E9"/>
    <w:rsid w:val="00DE5961"/>
    <w:rsid w:val="00DE63BC"/>
    <w:rsid w:val="00DF14CA"/>
    <w:rsid w:val="00DF3140"/>
    <w:rsid w:val="00DF3F5F"/>
    <w:rsid w:val="00DF4882"/>
    <w:rsid w:val="00DF7B4C"/>
    <w:rsid w:val="00E00D73"/>
    <w:rsid w:val="00E01B2B"/>
    <w:rsid w:val="00E04E03"/>
    <w:rsid w:val="00E05824"/>
    <w:rsid w:val="00E07976"/>
    <w:rsid w:val="00E1241F"/>
    <w:rsid w:val="00E133BC"/>
    <w:rsid w:val="00E209E6"/>
    <w:rsid w:val="00E3194A"/>
    <w:rsid w:val="00E3377E"/>
    <w:rsid w:val="00E34035"/>
    <w:rsid w:val="00E3642B"/>
    <w:rsid w:val="00E411EB"/>
    <w:rsid w:val="00E42950"/>
    <w:rsid w:val="00E42D60"/>
    <w:rsid w:val="00E448B1"/>
    <w:rsid w:val="00E44B11"/>
    <w:rsid w:val="00E44CC0"/>
    <w:rsid w:val="00E51665"/>
    <w:rsid w:val="00E54D1F"/>
    <w:rsid w:val="00E6334C"/>
    <w:rsid w:val="00E70762"/>
    <w:rsid w:val="00E73E00"/>
    <w:rsid w:val="00E743C0"/>
    <w:rsid w:val="00E7493C"/>
    <w:rsid w:val="00E774BD"/>
    <w:rsid w:val="00E80490"/>
    <w:rsid w:val="00E81D7B"/>
    <w:rsid w:val="00E831C0"/>
    <w:rsid w:val="00E85547"/>
    <w:rsid w:val="00E85EE9"/>
    <w:rsid w:val="00E90262"/>
    <w:rsid w:val="00E906EB"/>
    <w:rsid w:val="00E922B5"/>
    <w:rsid w:val="00EA6E2E"/>
    <w:rsid w:val="00EB23DA"/>
    <w:rsid w:val="00EB63B8"/>
    <w:rsid w:val="00EB6599"/>
    <w:rsid w:val="00EC0C0C"/>
    <w:rsid w:val="00EC211D"/>
    <w:rsid w:val="00ED6B67"/>
    <w:rsid w:val="00EE3D52"/>
    <w:rsid w:val="00EE4C30"/>
    <w:rsid w:val="00EE594D"/>
    <w:rsid w:val="00EE714B"/>
    <w:rsid w:val="00EE7915"/>
    <w:rsid w:val="00EF1D22"/>
    <w:rsid w:val="00EF4741"/>
    <w:rsid w:val="00EF7809"/>
    <w:rsid w:val="00EF7EC5"/>
    <w:rsid w:val="00F10C46"/>
    <w:rsid w:val="00F10ED0"/>
    <w:rsid w:val="00F1200A"/>
    <w:rsid w:val="00F14305"/>
    <w:rsid w:val="00F16257"/>
    <w:rsid w:val="00F25EDC"/>
    <w:rsid w:val="00F27FED"/>
    <w:rsid w:val="00F30C1E"/>
    <w:rsid w:val="00F3254C"/>
    <w:rsid w:val="00F33020"/>
    <w:rsid w:val="00F33B6B"/>
    <w:rsid w:val="00F35F88"/>
    <w:rsid w:val="00F42FE0"/>
    <w:rsid w:val="00F4579D"/>
    <w:rsid w:val="00F5186B"/>
    <w:rsid w:val="00F55224"/>
    <w:rsid w:val="00F5643C"/>
    <w:rsid w:val="00F5796D"/>
    <w:rsid w:val="00F62C1D"/>
    <w:rsid w:val="00F65321"/>
    <w:rsid w:val="00F6628C"/>
    <w:rsid w:val="00F7204C"/>
    <w:rsid w:val="00F74789"/>
    <w:rsid w:val="00F74FDF"/>
    <w:rsid w:val="00F77CD3"/>
    <w:rsid w:val="00F85755"/>
    <w:rsid w:val="00F903F5"/>
    <w:rsid w:val="00F90D4F"/>
    <w:rsid w:val="00F9357A"/>
    <w:rsid w:val="00F9786C"/>
    <w:rsid w:val="00FA23FF"/>
    <w:rsid w:val="00FA327F"/>
    <w:rsid w:val="00FA49FB"/>
    <w:rsid w:val="00FA677A"/>
    <w:rsid w:val="00FA7A5D"/>
    <w:rsid w:val="00FB045E"/>
    <w:rsid w:val="00FB27CF"/>
    <w:rsid w:val="00FB2801"/>
    <w:rsid w:val="00FB441B"/>
    <w:rsid w:val="00FB4C26"/>
    <w:rsid w:val="00FC1876"/>
    <w:rsid w:val="00FC4027"/>
    <w:rsid w:val="00FD24CB"/>
    <w:rsid w:val="00FD316D"/>
    <w:rsid w:val="00FD532C"/>
    <w:rsid w:val="00FE342F"/>
    <w:rsid w:val="00FE7270"/>
    <w:rsid w:val="00FF03C1"/>
    <w:rsid w:val="00FF1BAC"/>
    <w:rsid w:val="00FF3A00"/>
    <w:rsid w:val="00FF4A9D"/>
    <w:rsid w:val="00FF7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rPr>
  </w:style>
  <w:style w:type="paragraph" w:styleId="1">
    <w:name w:val="heading 1"/>
    <w:basedOn w:val="a"/>
    <w:next w:val="a"/>
    <w:qFormat/>
    <w:pPr>
      <w:keepNext/>
      <w:ind w:left="5387"/>
      <w:jc w:val="both"/>
      <w:outlineLvl w:val="0"/>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Iauiue">
    <w:name w:val="Iau?iue"/>
    <w:pPr>
      <w:widowControl w:val="0"/>
    </w:pPr>
    <w:rPr>
      <w:rFonts w:ascii="Times New Roman" w:hAnsi="Times New Roman"/>
    </w:rPr>
  </w:style>
  <w:style w:type="paragraph" w:styleId="2">
    <w:name w:val="Body Text 2"/>
    <w:basedOn w:val="a"/>
    <w:pPr>
      <w:widowControl w:val="0"/>
      <w:ind w:firstLine="720"/>
      <w:jc w:val="both"/>
    </w:pPr>
    <w:rPr>
      <w:sz w:val="28"/>
    </w:rPr>
  </w:style>
  <w:style w:type="paragraph" w:styleId="a3">
    <w:name w:val="header"/>
    <w:basedOn w:val="a"/>
    <w:pPr>
      <w:tabs>
        <w:tab w:val="center" w:pos="4153"/>
        <w:tab w:val="right" w:pos="8306"/>
      </w:tabs>
    </w:pPr>
  </w:style>
  <w:style w:type="character" w:customStyle="1" w:styleId="a4">
    <w:name w:val="номер страницы"/>
    <w:basedOn w:val="a0"/>
  </w:style>
  <w:style w:type="paragraph" w:styleId="20">
    <w:name w:val="Body Text Indent 2"/>
    <w:basedOn w:val="a"/>
    <w:pPr>
      <w:ind w:left="5670"/>
    </w:pPr>
  </w:style>
  <w:style w:type="paragraph" w:styleId="3">
    <w:name w:val="Body Text Indent 3"/>
    <w:basedOn w:val="a"/>
    <w:pPr>
      <w:ind w:firstLine="720"/>
    </w:pPr>
    <w:rPr>
      <w:sz w:val="28"/>
    </w:rPr>
  </w:style>
  <w:style w:type="paragraph" w:styleId="a5">
    <w:name w:val="Body Text"/>
    <w:basedOn w:val="a"/>
    <w:pPr>
      <w:tabs>
        <w:tab w:val="left" w:pos="0"/>
      </w:tabs>
      <w:jc w:val="both"/>
    </w:pPr>
    <w:rPr>
      <w:sz w:val="28"/>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paragraph" w:styleId="a8">
    <w:name w:val="Body Text Indent"/>
    <w:basedOn w:val="a"/>
    <w:pPr>
      <w:ind w:firstLine="567"/>
      <w:jc w:val="both"/>
    </w:pPr>
    <w:rPr>
      <w:i/>
      <w:sz w:val="28"/>
    </w:rPr>
  </w:style>
  <w:style w:type="paragraph" w:customStyle="1" w:styleId="-2">
    <w:name w:val="Основной-2"/>
    <w:pPr>
      <w:ind w:firstLine="170"/>
      <w:jc w:val="both"/>
    </w:pPr>
    <w:rPr>
      <w:rFonts w:ascii="Гельветика" w:hAnsi="Гельветика"/>
      <w:snapToGrid w:val="0"/>
      <w:sz w:val="17"/>
    </w:rPr>
  </w:style>
  <w:style w:type="paragraph" w:styleId="a9">
    <w:name w:val="Title"/>
    <w:basedOn w:val="a"/>
    <w:qFormat/>
    <w:pPr>
      <w:ind w:left="5387"/>
      <w:jc w:val="center"/>
    </w:pPr>
    <w:rPr>
      <w:sz w:val="28"/>
    </w:rPr>
  </w:style>
  <w:style w:type="paragraph" w:styleId="30">
    <w:name w:val="Body Text 3"/>
    <w:basedOn w:val="a"/>
    <w:pPr>
      <w:jc w:val="center"/>
    </w:pPr>
    <w:rPr>
      <w:b/>
      <w:sz w:val="28"/>
    </w:rPr>
  </w:style>
  <w:style w:type="paragraph" w:styleId="aa">
    <w:name w:val="Normal (Web)"/>
    <w:basedOn w:val="a"/>
    <w:uiPriority w:val="99"/>
    <w:pPr>
      <w:spacing w:before="100" w:beforeAutospacing="1" w:after="100" w:afterAutospacing="1"/>
    </w:pPr>
    <w:rPr>
      <w:sz w:val="24"/>
      <w:szCs w:val="24"/>
    </w:rPr>
  </w:style>
  <w:style w:type="paragraph" w:customStyle="1" w:styleId="ab">
    <w:name w:val="Знак"/>
    <w:basedOn w:val="a"/>
    <w:autoRedefine/>
    <w:rsid w:val="006A2A29"/>
    <w:pPr>
      <w:spacing w:after="160" w:line="240" w:lineRule="exact"/>
    </w:pPr>
    <w:rPr>
      <w:rFonts w:eastAsia="SimSun"/>
      <w:b/>
      <w:bCs/>
      <w:sz w:val="28"/>
      <w:szCs w:val="28"/>
      <w:lang w:val="en-US" w:eastAsia="en-US"/>
    </w:rPr>
  </w:style>
  <w:style w:type="character" w:customStyle="1" w:styleId="s1">
    <w:name w:val="s1"/>
    <w:rsid w:val="0017385C"/>
    <w:rPr>
      <w:rFonts w:ascii="Times New Roman" w:hAnsi="Times New Roman" w:cs="Times New Roman" w:hint="default"/>
      <w:b/>
      <w:bCs/>
      <w:i w:val="0"/>
      <w:iCs w:val="0"/>
      <w:strike w:val="0"/>
      <w:dstrike w:val="0"/>
      <w:color w:val="000000"/>
      <w:sz w:val="28"/>
      <w:szCs w:val="28"/>
      <w:u w:val="none"/>
      <w:effect w:val="none"/>
    </w:rPr>
  </w:style>
  <w:style w:type="character" w:styleId="ac">
    <w:name w:val="Hyperlink"/>
    <w:unhideWhenUsed/>
    <w:rsid w:val="002328FB"/>
    <w:rPr>
      <w:rFonts w:ascii="Times New Roman" w:hAnsi="Times New Roman" w:cs="Times New Roman" w:hint="default"/>
      <w:color w:val="333399"/>
      <w:u w:val="single"/>
    </w:rPr>
  </w:style>
  <w:style w:type="character" w:customStyle="1" w:styleId="s0">
    <w:name w:val="s0"/>
    <w:rsid w:val="002328FB"/>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
    <w:name w:val="st"/>
    <w:basedOn w:val="a0"/>
    <w:rsid w:val="00960E64"/>
  </w:style>
  <w:style w:type="character" w:styleId="ad">
    <w:name w:val="Emphasis"/>
    <w:basedOn w:val="a0"/>
    <w:uiPriority w:val="20"/>
    <w:qFormat/>
    <w:rsid w:val="00960E64"/>
    <w:rPr>
      <w:i/>
      <w:iCs/>
    </w:rPr>
  </w:style>
  <w:style w:type="character" w:customStyle="1" w:styleId="apple-converted-space">
    <w:name w:val="apple-converted-space"/>
    <w:basedOn w:val="a0"/>
    <w:rsid w:val="00673837"/>
  </w:style>
  <w:style w:type="paragraph" w:styleId="ae">
    <w:name w:val="Normal Indent"/>
    <w:basedOn w:val="a"/>
    <w:uiPriority w:val="99"/>
    <w:unhideWhenUsed/>
    <w:rsid w:val="00EE4C30"/>
    <w:pPr>
      <w:spacing w:after="200" w:line="276" w:lineRule="auto"/>
      <w:ind w:left="720"/>
    </w:pPr>
    <w:rPr>
      <w:rFonts w:ascii="Consolas" w:eastAsia="Consolas" w:hAnsi="Consolas" w:cs="Consolas"/>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5252199">
      <w:bodyDiv w:val="1"/>
      <w:marLeft w:val="0"/>
      <w:marRight w:val="0"/>
      <w:marTop w:val="0"/>
      <w:marBottom w:val="0"/>
      <w:divBdr>
        <w:top w:val="none" w:sz="0" w:space="0" w:color="auto"/>
        <w:left w:val="none" w:sz="0" w:space="0" w:color="auto"/>
        <w:bottom w:val="none" w:sz="0" w:space="0" w:color="auto"/>
        <w:right w:val="none" w:sz="0" w:space="0" w:color="auto"/>
      </w:divBdr>
      <w:divsChild>
        <w:div w:id="765536307">
          <w:marLeft w:val="0"/>
          <w:marRight w:val="0"/>
          <w:marTop w:val="0"/>
          <w:marBottom w:val="0"/>
          <w:divBdr>
            <w:top w:val="none" w:sz="0" w:space="0" w:color="auto"/>
            <w:left w:val="none" w:sz="0" w:space="0" w:color="auto"/>
            <w:bottom w:val="none" w:sz="0" w:space="0" w:color="auto"/>
            <w:right w:val="none" w:sz="0" w:space="0" w:color="auto"/>
          </w:divBdr>
        </w:div>
        <w:div w:id="983659602">
          <w:marLeft w:val="0"/>
          <w:marRight w:val="0"/>
          <w:marTop w:val="0"/>
          <w:marBottom w:val="0"/>
          <w:divBdr>
            <w:top w:val="none" w:sz="0" w:space="0" w:color="auto"/>
            <w:left w:val="none" w:sz="0" w:space="0" w:color="auto"/>
            <w:bottom w:val="none" w:sz="0" w:space="0" w:color="auto"/>
            <w:right w:val="none" w:sz="0" w:space="0" w:color="auto"/>
          </w:divBdr>
        </w:div>
      </w:divsChild>
    </w:div>
    <w:div w:id="376205525">
      <w:bodyDiv w:val="1"/>
      <w:marLeft w:val="0"/>
      <w:marRight w:val="0"/>
      <w:marTop w:val="0"/>
      <w:marBottom w:val="0"/>
      <w:divBdr>
        <w:top w:val="none" w:sz="0" w:space="0" w:color="auto"/>
        <w:left w:val="none" w:sz="0" w:space="0" w:color="auto"/>
        <w:bottom w:val="none" w:sz="0" w:space="0" w:color="auto"/>
        <w:right w:val="none" w:sz="0" w:space="0" w:color="auto"/>
      </w:divBdr>
      <w:divsChild>
        <w:div w:id="463500807">
          <w:marLeft w:val="0"/>
          <w:marRight w:val="0"/>
          <w:marTop w:val="0"/>
          <w:marBottom w:val="0"/>
          <w:divBdr>
            <w:top w:val="none" w:sz="0" w:space="0" w:color="auto"/>
            <w:left w:val="none" w:sz="0" w:space="0" w:color="auto"/>
            <w:bottom w:val="none" w:sz="0" w:space="0" w:color="auto"/>
            <w:right w:val="none" w:sz="0" w:space="0" w:color="auto"/>
          </w:divBdr>
        </w:div>
        <w:div w:id="851384225">
          <w:marLeft w:val="0"/>
          <w:marRight w:val="0"/>
          <w:marTop w:val="0"/>
          <w:marBottom w:val="0"/>
          <w:divBdr>
            <w:top w:val="none" w:sz="0" w:space="0" w:color="auto"/>
            <w:left w:val="none" w:sz="0" w:space="0" w:color="auto"/>
            <w:bottom w:val="none" w:sz="0" w:space="0" w:color="auto"/>
            <w:right w:val="none" w:sz="0" w:space="0" w:color="auto"/>
          </w:divBdr>
        </w:div>
        <w:div w:id="1162743990">
          <w:marLeft w:val="0"/>
          <w:marRight w:val="0"/>
          <w:marTop w:val="0"/>
          <w:marBottom w:val="0"/>
          <w:divBdr>
            <w:top w:val="none" w:sz="0" w:space="0" w:color="auto"/>
            <w:left w:val="none" w:sz="0" w:space="0" w:color="auto"/>
            <w:bottom w:val="none" w:sz="0" w:space="0" w:color="auto"/>
            <w:right w:val="none" w:sz="0" w:space="0" w:color="auto"/>
          </w:divBdr>
        </w:div>
      </w:divsChild>
    </w:div>
    <w:div w:id="453671379">
      <w:bodyDiv w:val="1"/>
      <w:marLeft w:val="0"/>
      <w:marRight w:val="0"/>
      <w:marTop w:val="0"/>
      <w:marBottom w:val="0"/>
      <w:divBdr>
        <w:top w:val="none" w:sz="0" w:space="0" w:color="auto"/>
        <w:left w:val="none" w:sz="0" w:space="0" w:color="auto"/>
        <w:bottom w:val="none" w:sz="0" w:space="0" w:color="auto"/>
        <w:right w:val="none" w:sz="0" w:space="0" w:color="auto"/>
      </w:divBdr>
      <w:divsChild>
        <w:div w:id="184290885">
          <w:marLeft w:val="0"/>
          <w:marRight w:val="0"/>
          <w:marTop w:val="0"/>
          <w:marBottom w:val="0"/>
          <w:divBdr>
            <w:top w:val="none" w:sz="0" w:space="0" w:color="auto"/>
            <w:left w:val="none" w:sz="0" w:space="0" w:color="auto"/>
            <w:bottom w:val="none" w:sz="0" w:space="0" w:color="auto"/>
            <w:right w:val="none" w:sz="0" w:space="0" w:color="auto"/>
          </w:divBdr>
        </w:div>
        <w:div w:id="1765419875">
          <w:marLeft w:val="0"/>
          <w:marRight w:val="0"/>
          <w:marTop w:val="0"/>
          <w:marBottom w:val="0"/>
          <w:divBdr>
            <w:top w:val="none" w:sz="0" w:space="0" w:color="auto"/>
            <w:left w:val="none" w:sz="0" w:space="0" w:color="auto"/>
            <w:bottom w:val="none" w:sz="0" w:space="0" w:color="auto"/>
            <w:right w:val="none" w:sz="0" w:space="0" w:color="auto"/>
          </w:divBdr>
        </w:div>
      </w:divsChild>
    </w:div>
    <w:div w:id="528762631">
      <w:bodyDiv w:val="1"/>
      <w:marLeft w:val="0"/>
      <w:marRight w:val="0"/>
      <w:marTop w:val="0"/>
      <w:marBottom w:val="0"/>
      <w:divBdr>
        <w:top w:val="none" w:sz="0" w:space="0" w:color="auto"/>
        <w:left w:val="none" w:sz="0" w:space="0" w:color="auto"/>
        <w:bottom w:val="none" w:sz="0" w:space="0" w:color="auto"/>
        <w:right w:val="none" w:sz="0" w:space="0" w:color="auto"/>
      </w:divBdr>
    </w:div>
    <w:div w:id="578488007">
      <w:bodyDiv w:val="1"/>
      <w:marLeft w:val="0"/>
      <w:marRight w:val="0"/>
      <w:marTop w:val="0"/>
      <w:marBottom w:val="0"/>
      <w:divBdr>
        <w:top w:val="none" w:sz="0" w:space="0" w:color="auto"/>
        <w:left w:val="none" w:sz="0" w:space="0" w:color="auto"/>
        <w:bottom w:val="none" w:sz="0" w:space="0" w:color="auto"/>
        <w:right w:val="none" w:sz="0" w:space="0" w:color="auto"/>
      </w:divBdr>
    </w:div>
    <w:div w:id="846672239">
      <w:bodyDiv w:val="1"/>
      <w:marLeft w:val="0"/>
      <w:marRight w:val="0"/>
      <w:marTop w:val="0"/>
      <w:marBottom w:val="0"/>
      <w:divBdr>
        <w:top w:val="none" w:sz="0" w:space="0" w:color="auto"/>
        <w:left w:val="none" w:sz="0" w:space="0" w:color="auto"/>
        <w:bottom w:val="none" w:sz="0" w:space="0" w:color="auto"/>
        <w:right w:val="none" w:sz="0" w:space="0" w:color="auto"/>
      </w:divBdr>
    </w:div>
    <w:div w:id="861626791">
      <w:bodyDiv w:val="1"/>
      <w:marLeft w:val="0"/>
      <w:marRight w:val="0"/>
      <w:marTop w:val="0"/>
      <w:marBottom w:val="0"/>
      <w:divBdr>
        <w:top w:val="none" w:sz="0" w:space="0" w:color="auto"/>
        <w:left w:val="none" w:sz="0" w:space="0" w:color="auto"/>
        <w:bottom w:val="none" w:sz="0" w:space="0" w:color="auto"/>
        <w:right w:val="none" w:sz="0" w:space="0" w:color="auto"/>
      </w:divBdr>
    </w:div>
    <w:div w:id="969819768">
      <w:bodyDiv w:val="1"/>
      <w:marLeft w:val="0"/>
      <w:marRight w:val="0"/>
      <w:marTop w:val="0"/>
      <w:marBottom w:val="0"/>
      <w:divBdr>
        <w:top w:val="none" w:sz="0" w:space="0" w:color="auto"/>
        <w:left w:val="none" w:sz="0" w:space="0" w:color="auto"/>
        <w:bottom w:val="none" w:sz="0" w:space="0" w:color="auto"/>
        <w:right w:val="none" w:sz="0" w:space="0" w:color="auto"/>
      </w:divBdr>
      <w:divsChild>
        <w:div w:id="189345756">
          <w:marLeft w:val="0"/>
          <w:marRight w:val="0"/>
          <w:marTop w:val="0"/>
          <w:marBottom w:val="0"/>
          <w:divBdr>
            <w:top w:val="none" w:sz="0" w:space="0" w:color="auto"/>
            <w:left w:val="none" w:sz="0" w:space="0" w:color="auto"/>
            <w:bottom w:val="none" w:sz="0" w:space="0" w:color="auto"/>
            <w:right w:val="none" w:sz="0" w:space="0" w:color="auto"/>
          </w:divBdr>
        </w:div>
        <w:div w:id="772213165">
          <w:marLeft w:val="0"/>
          <w:marRight w:val="0"/>
          <w:marTop w:val="0"/>
          <w:marBottom w:val="0"/>
          <w:divBdr>
            <w:top w:val="none" w:sz="0" w:space="0" w:color="auto"/>
            <w:left w:val="none" w:sz="0" w:space="0" w:color="auto"/>
            <w:bottom w:val="none" w:sz="0" w:space="0" w:color="auto"/>
            <w:right w:val="none" w:sz="0" w:space="0" w:color="auto"/>
          </w:divBdr>
        </w:div>
      </w:divsChild>
    </w:div>
    <w:div w:id="10780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dahospital.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P19000003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9000003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rus/docs/P1900000347" TargetMode="External"/><Relationship Id="rId4" Type="http://schemas.openxmlformats.org/officeDocument/2006/relationships/settings" Target="settings.xml"/><Relationship Id="rId9" Type="http://schemas.openxmlformats.org/officeDocument/2006/relationships/hyperlink" Target="http://adilet.zan.kz/rus/docs/K090000193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B1D4-2BCD-4547-A35F-3CE39F49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7499</Words>
  <Characters>42747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50146</CharactersWithSpaces>
  <SharedDoc>false</SharedDoc>
  <HLinks>
    <vt:vector size="30" baseType="variant">
      <vt:variant>
        <vt:i4>4587603</vt:i4>
      </vt:variant>
      <vt:variant>
        <vt:i4>12</vt:i4>
      </vt:variant>
      <vt:variant>
        <vt:i4>0</vt:i4>
      </vt:variant>
      <vt:variant>
        <vt:i4>5</vt:i4>
      </vt:variant>
      <vt:variant>
        <vt:lpwstr>http://adilet.zan.kz/rus/docs/P1900000347</vt:lpwstr>
      </vt:variant>
      <vt:variant>
        <vt:lpwstr>z106</vt:lpwstr>
      </vt:variant>
      <vt:variant>
        <vt:i4>4390995</vt:i4>
      </vt:variant>
      <vt:variant>
        <vt:i4>9</vt:i4>
      </vt:variant>
      <vt:variant>
        <vt:i4>0</vt:i4>
      </vt:variant>
      <vt:variant>
        <vt:i4>5</vt:i4>
      </vt:variant>
      <vt:variant>
        <vt:lpwstr>http://adilet.zan.kz/rus/docs/P1900000347</vt:lpwstr>
      </vt:variant>
      <vt:variant>
        <vt:lpwstr>z103</vt:lpwstr>
      </vt:variant>
      <vt:variant>
        <vt:i4>4587603</vt:i4>
      </vt:variant>
      <vt:variant>
        <vt:i4>6</vt:i4>
      </vt:variant>
      <vt:variant>
        <vt:i4>0</vt:i4>
      </vt:variant>
      <vt:variant>
        <vt:i4>5</vt:i4>
      </vt:variant>
      <vt:variant>
        <vt:lpwstr>http://adilet.zan.kz/rus/docs/P1900000347</vt:lpwstr>
      </vt:variant>
      <vt:variant>
        <vt:lpwstr>z106</vt:lpwstr>
      </vt:variant>
      <vt:variant>
        <vt:i4>7798898</vt:i4>
      </vt:variant>
      <vt:variant>
        <vt:i4>3</vt:i4>
      </vt:variant>
      <vt:variant>
        <vt:i4>0</vt:i4>
      </vt:variant>
      <vt:variant>
        <vt:i4>5</vt:i4>
      </vt:variant>
      <vt:variant>
        <vt:lpwstr>http://adilet.zan.kz/rus/docs/K090000193_</vt:lpwstr>
      </vt:variant>
      <vt:variant>
        <vt:lpwstr>z1</vt:lpwstr>
      </vt:variant>
      <vt:variant>
        <vt:i4>786434</vt:i4>
      </vt:variant>
      <vt:variant>
        <vt:i4>0</vt:i4>
      </vt:variant>
      <vt:variant>
        <vt:i4>0</vt:i4>
      </vt:variant>
      <vt:variant>
        <vt:i4>5</vt:i4>
      </vt:variant>
      <vt:variant>
        <vt:lpwstr>http://www.k-ordahospital.kz/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c:creator>
  <cp:lastModifiedBy>Expert</cp:lastModifiedBy>
  <cp:revision>2</cp:revision>
  <cp:lastPrinted>2017-05-15T11:54:00Z</cp:lastPrinted>
  <dcterms:created xsi:type="dcterms:W3CDTF">2020-02-03T09:40:00Z</dcterms:created>
  <dcterms:modified xsi:type="dcterms:W3CDTF">2020-02-03T09:40:00Z</dcterms:modified>
</cp:coreProperties>
</file>